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color w:val="FF0000"/>
          <w:sz w:val="52"/>
          <w:szCs w:val="52"/>
        </w:rPr>
      </w:pPr>
      <w:r>
        <w:rPr>
          <w:rFonts w:hint="eastAsia"/>
          <w:color w:val="FF0000"/>
          <w:spacing w:val="156"/>
          <w:kern w:val="0"/>
          <w:sz w:val="52"/>
          <w:szCs w:val="52"/>
          <w:fitText w:val="8840" w:id="-2090173952"/>
        </w:rPr>
        <w:t>中国皮革协会科技委员</w:t>
      </w:r>
      <w:r>
        <w:rPr>
          <w:rFonts w:hint="eastAsia"/>
          <w:color w:val="FF0000"/>
          <w:spacing w:val="0"/>
          <w:kern w:val="0"/>
          <w:sz w:val="52"/>
          <w:szCs w:val="52"/>
          <w:fitText w:val="8840" w:id="-2090173952"/>
        </w:rPr>
        <w:t>会</w:t>
      </w:r>
    </w:p>
    <w:p>
      <w:pPr>
        <w:pStyle w:val="12"/>
        <w:jc w:val="distribute"/>
        <w:rPr>
          <w:color w:val="FF0000"/>
          <w:sz w:val="52"/>
          <w:szCs w:val="52"/>
        </w:rPr>
      </w:pPr>
      <w:r>
        <w:rPr>
          <w:rFonts w:hint="eastAsia"/>
          <w:color w:val="FF0000"/>
          <w:sz w:val="52"/>
          <w:szCs w:val="52"/>
        </w:rPr>
        <w:t>中国皮革协会皮革化工专业委员会</w:t>
      </w:r>
    </w:p>
    <w:p>
      <w:pPr>
        <w:pStyle w:val="12"/>
        <w:jc w:val="distribute"/>
        <w:rPr>
          <w:color w:val="FF0000"/>
          <w:sz w:val="52"/>
          <w:szCs w:val="52"/>
        </w:rPr>
      </w:pPr>
      <w:r>
        <w:rPr>
          <w:rFonts w:hint="eastAsia"/>
          <w:color w:val="FF0000"/>
          <w:sz w:val="52"/>
          <w:szCs w:val="52"/>
        </w:rPr>
        <w:t>中国化工学会精细化工专业委员会</w:t>
      </w:r>
    </w:p>
    <w:p>
      <w:pPr>
        <w:spacing w:line="300" w:lineRule="exact"/>
        <w:jc w:val="center"/>
        <w:rPr>
          <w:rFonts w:ascii="仿宋_GB2312" w:eastAsia="仿宋_GB2312"/>
          <w:color w:val="FF0000"/>
          <w:sz w:val="28"/>
          <w:szCs w:val="28"/>
        </w:rPr>
      </w:pPr>
    </w:p>
    <w:p>
      <w:pPr>
        <w:spacing w:line="500" w:lineRule="exact"/>
        <w:jc w:val="center"/>
        <w:rPr>
          <w:rFonts w:ascii="仿宋_GB2312" w:eastAsia="仿宋_GB2312"/>
          <w:color w:val="FF0000"/>
          <w:sz w:val="28"/>
          <w:szCs w:val="28"/>
        </w:rPr>
      </w:pPr>
      <w:r>
        <w:rPr>
          <w:rFonts w:hint="eastAsia" w:ascii="仿宋_GB2312" w:eastAsia="仿宋_GB2312"/>
          <w:color w:val="FF0000"/>
          <w:sz w:val="28"/>
          <w:szCs w:val="28"/>
        </w:rPr>
        <w:t>中皮协〔20</w:t>
      </w:r>
      <w:r>
        <w:rPr>
          <w:rFonts w:ascii="仿宋_GB2312" w:eastAsia="仿宋_GB2312"/>
          <w:color w:val="FF0000"/>
          <w:sz w:val="28"/>
          <w:szCs w:val="28"/>
        </w:rPr>
        <w:t>2</w:t>
      </w:r>
      <w:r>
        <w:rPr>
          <w:rFonts w:hint="eastAsia" w:ascii="仿宋_GB2312" w:eastAsia="仿宋_GB2312"/>
          <w:color w:val="FF0000"/>
          <w:sz w:val="28"/>
          <w:szCs w:val="28"/>
        </w:rPr>
        <w:t>2〕号</w:t>
      </w:r>
    </w:p>
    <w:p>
      <w:pPr>
        <w:spacing w:line="420" w:lineRule="exact"/>
        <w:rPr>
          <w:rFonts w:ascii="仿宋_GB2312" w:eastAsia="仿宋_GB2312"/>
          <w:sz w:val="28"/>
        </w:rPr>
      </w:pPr>
      <w: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189865</wp:posOffset>
                </wp:positionV>
                <wp:extent cx="5601335" cy="0"/>
                <wp:effectExtent l="0" t="9525" r="18415" b="952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01335" cy="0"/>
                        </a:xfrm>
                        <a:prstGeom prst="line">
                          <a:avLst/>
                        </a:prstGeom>
                        <a:noFill/>
                        <a:ln w="19050">
                          <a:solidFill>
                            <a:srgbClr val="FF0000"/>
                          </a:solidFill>
                          <a:round/>
                        </a:ln>
                        <a:effectLst/>
                      </wps:spPr>
                      <wps:bodyPr/>
                    </wps:wsp>
                  </a:graphicData>
                </a:graphic>
              </wp:anchor>
            </w:drawing>
          </mc:Choice>
          <mc:Fallback>
            <w:pict>
              <v:line id="_x0000_s1026" o:spid="_x0000_s1026" o:spt="20" style="position:absolute;left:0pt;margin-left:0.15pt;margin-top:14.95pt;height:0pt;width:441.05pt;z-index:251659264;mso-width-relative:page;mso-height-relative:page;" filled="f" stroked="t" coordsize="21600,21600" o:gfxdata="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rkdNQ&#10;1QAAAAYBAAAPAAAAAAAAAAEAIAAAACIAAABkcnMvZG93bnJldi54bWxQSwECFAAUAAAACACHTuJA&#10;1VUpt+sBAAC5AwAADgAAAAAAAAABACAAAAAkAQAAZHJzL2Uyb0RvYy54bWxQSwUGAAAAAAYABgBZ&#10;AQAAgQUAAAAA&#10;">
                <v:fill on="f" focussize="0,0"/>
                <v:stroke weight="1.5pt" color="#FF0000" joinstyle="round"/>
                <v:imagedata o:title=""/>
                <o:lock v:ext="edit" aspectratio="f"/>
              </v:line>
            </w:pict>
          </mc:Fallback>
        </mc:AlternateContent>
      </w:r>
    </w:p>
    <w:p>
      <w:pPr>
        <w:spacing w:line="500" w:lineRule="exact"/>
        <w:jc w:val="center"/>
        <w:rPr>
          <w:rFonts w:ascii="华文中宋" w:hAnsi="华文中宋" w:eastAsia="华文中宋"/>
          <w:b/>
          <w:sz w:val="44"/>
          <w:szCs w:val="44"/>
        </w:rPr>
      </w:pPr>
    </w:p>
    <w:p>
      <w:pPr>
        <w:spacing w:line="540" w:lineRule="exact"/>
        <w:jc w:val="center"/>
        <w:rPr>
          <w:rFonts w:ascii="华文中宋" w:hAnsi="华文中宋" w:eastAsia="华文中宋"/>
          <w:b/>
          <w:sz w:val="44"/>
          <w:szCs w:val="44"/>
        </w:rPr>
      </w:pPr>
      <w:r>
        <w:rPr>
          <w:rFonts w:hint="eastAsia" w:ascii="华文中宋" w:hAnsi="华文中宋" w:eastAsia="华文中宋"/>
          <w:b/>
          <w:sz w:val="44"/>
          <w:szCs w:val="44"/>
        </w:rPr>
        <w:t>关于召开第十四届全国皮革科学技术会议暨</w:t>
      </w:r>
    </w:p>
    <w:p>
      <w:pPr>
        <w:spacing w:line="540" w:lineRule="exact"/>
        <w:jc w:val="center"/>
        <w:rPr>
          <w:rFonts w:ascii="华文中宋" w:hAnsi="华文中宋" w:eastAsia="华文中宋"/>
          <w:b/>
          <w:sz w:val="44"/>
          <w:szCs w:val="44"/>
        </w:rPr>
      </w:pPr>
      <w:r>
        <w:rPr>
          <w:rFonts w:hint="eastAsia" w:ascii="华文中宋" w:hAnsi="华文中宋" w:eastAsia="华文中宋"/>
          <w:b/>
          <w:sz w:val="44"/>
          <w:szCs w:val="44"/>
        </w:rPr>
        <w:t>第25届中国皮革协会科技委员会年会的</w:t>
      </w:r>
    </w:p>
    <w:p>
      <w:pPr>
        <w:spacing w:line="540" w:lineRule="exact"/>
        <w:jc w:val="center"/>
        <w:rPr>
          <w:rFonts w:ascii="华文中宋" w:hAnsi="华文中宋" w:eastAsia="华文中宋"/>
          <w:b/>
          <w:sz w:val="44"/>
          <w:szCs w:val="44"/>
        </w:rPr>
      </w:pPr>
      <w:r>
        <w:rPr>
          <w:rFonts w:hint="eastAsia" w:ascii="华文中宋" w:hAnsi="华文中宋" w:eastAsia="华文中宋"/>
          <w:b/>
          <w:sz w:val="44"/>
          <w:szCs w:val="44"/>
        </w:rPr>
        <w:t>首轮通知</w:t>
      </w:r>
    </w:p>
    <w:p>
      <w:pPr>
        <w:spacing w:line="540" w:lineRule="exact"/>
        <w:jc w:val="left"/>
        <w:rPr>
          <w:rFonts w:ascii="华文中宋" w:hAnsi="华文中宋" w:eastAsia="华文中宋"/>
          <w:b/>
          <w:sz w:val="44"/>
          <w:szCs w:val="44"/>
        </w:rPr>
      </w:pPr>
    </w:p>
    <w:p>
      <w:pPr>
        <w:spacing w:line="540" w:lineRule="exact"/>
        <w:jc w:val="left"/>
        <w:rPr>
          <w:rFonts w:ascii="仿宋_GB2312" w:hAnsi="华文中宋" w:eastAsia="仿宋_GB2312"/>
          <w:sz w:val="28"/>
          <w:szCs w:val="28"/>
        </w:rPr>
      </w:pPr>
      <w:r>
        <w:rPr>
          <w:rFonts w:hint="eastAsia" w:ascii="仿宋_GB2312" w:hAnsi="华文中宋" w:eastAsia="仿宋_GB2312"/>
          <w:sz w:val="28"/>
          <w:szCs w:val="28"/>
        </w:rPr>
        <w:t>各有关单位：</w:t>
      </w:r>
    </w:p>
    <w:p>
      <w:pPr>
        <w:spacing w:line="540" w:lineRule="exact"/>
        <w:ind w:firstLine="560" w:firstLineChars="200"/>
        <w:jc w:val="left"/>
        <w:rPr>
          <w:rFonts w:ascii="仿宋_GB2312" w:hAnsi="华文中宋" w:eastAsia="仿宋_GB2312"/>
          <w:sz w:val="28"/>
          <w:szCs w:val="28"/>
        </w:rPr>
      </w:pPr>
      <w:r>
        <w:rPr>
          <w:rFonts w:hint="eastAsia" w:ascii="仿宋_GB2312" w:hAnsi="华文中宋" w:eastAsia="仿宋_GB2312"/>
          <w:sz w:val="28"/>
          <w:szCs w:val="28"/>
        </w:rPr>
        <w:t>为了贯彻落实国家</w:t>
      </w:r>
      <w:r>
        <w:rPr>
          <w:rFonts w:hint="eastAsia" w:ascii="仿宋_GB2312" w:hAnsi="华文中宋" w:eastAsia="仿宋_GB2312"/>
          <w:sz w:val="28"/>
          <w:szCs w:val="28"/>
          <w:lang w:val="en-US" w:eastAsia="zh-CN"/>
        </w:rPr>
        <w:t>和皮革行业</w:t>
      </w:r>
      <w:r>
        <w:rPr>
          <w:rFonts w:hint="eastAsia" w:ascii="仿宋_GB2312" w:hAnsi="华文中宋" w:eastAsia="仿宋_GB2312"/>
          <w:sz w:val="28"/>
          <w:szCs w:val="28"/>
        </w:rPr>
        <w:t>“十四五”规划精神，积极践行新时代“创新、协调、绿色、开放、共享”的新发展理念，进一步加大皮革行业科技创新力度，</w:t>
      </w:r>
      <w:r>
        <w:rPr>
          <w:rFonts w:hint="eastAsia" w:ascii="仿宋_GB2312" w:hAnsi="华文中宋" w:eastAsia="仿宋_GB2312"/>
          <w:sz w:val="28"/>
          <w:szCs w:val="28"/>
          <w:lang w:val="en-US" w:eastAsia="zh-CN"/>
        </w:rPr>
        <w:t>通过</w:t>
      </w:r>
      <w:r>
        <w:rPr>
          <w:rFonts w:hint="eastAsia" w:ascii="仿宋_GB2312" w:hAnsi="华文中宋" w:eastAsia="仿宋_GB2312"/>
          <w:sz w:val="28"/>
          <w:szCs w:val="28"/>
        </w:rPr>
        <w:t>科技创新引领皮革行业</w:t>
      </w:r>
      <w:r>
        <w:rPr>
          <w:rFonts w:hint="eastAsia" w:ascii="仿宋_GB2312" w:hAnsi="华文中宋" w:eastAsia="仿宋_GB2312"/>
          <w:sz w:val="28"/>
          <w:szCs w:val="28"/>
          <w:lang w:val="en-US" w:eastAsia="zh-CN"/>
        </w:rPr>
        <w:t>高质量</w:t>
      </w:r>
      <w:r>
        <w:rPr>
          <w:rFonts w:hint="eastAsia" w:ascii="仿宋_GB2312" w:hAnsi="华文中宋" w:eastAsia="仿宋_GB2312"/>
          <w:sz w:val="28"/>
          <w:szCs w:val="28"/>
        </w:rPr>
        <w:t>发展，兹定于2022年7月15-17日在福建晋江</w:t>
      </w:r>
      <w:r>
        <w:rPr>
          <w:rFonts w:ascii="仿宋_GB2312" w:hAnsi="华文中宋" w:eastAsia="仿宋_GB2312"/>
          <w:sz w:val="28"/>
          <w:szCs w:val="28"/>
        </w:rPr>
        <w:t>召开第十</w:t>
      </w:r>
      <w:r>
        <w:rPr>
          <w:rFonts w:hint="eastAsia" w:ascii="仿宋_GB2312" w:hAnsi="华文中宋" w:eastAsia="仿宋_GB2312"/>
          <w:sz w:val="28"/>
          <w:szCs w:val="28"/>
        </w:rPr>
        <w:t>四</w:t>
      </w:r>
      <w:r>
        <w:rPr>
          <w:rFonts w:ascii="仿宋_GB2312" w:hAnsi="华文中宋" w:eastAsia="仿宋_GB2312"/>
          <w:sz w:val="28"/>
          <w:szCs w:val="28"/>
        </w:rPr>
        <w:t>届全国皮革科学技术会议</w:t>
      </w:r>
      <w:r>
        <w:rPr>
          <w:rFonts w:hint="eastAsia" w:ascii="仿宋_GB2312" w:hAnsi="华文中宋" w:eastAsia="仿宋_GB2312"/>
          <w:sz w:val="28"/>
          <w:szCs w:val="28"/>
          <w:lang w:val="en-US" w:eastAsia="zh-CN"/>
        </w:rPr>
        <w:t>暨第25届中国皮革协会科技委员会年会</w:t>
      </w:r>
      <w:r>
        <w:rPr>
          <w:rFonts w:ascii="仿宋_GB2312" w:hAnsi="华文中宋" w:eastAsia="仿宋_GB2312"/>
          <w:sz w:val="28"/>
          <w:szCs w:val="28"/>
        </w:rPr>
        <w:t>。会议由中国皮革协会</w:t>
      </w:r>
      <w:r>
        <w:rPr>
          <w:rFonts w:hint="eastAsia" w:ascii="仿宋_GB2312" w:hAnsi="华文中宋" w:eastAsia="仿宋_GB2312"/>
          <w:sz w:val="28"/>
          <w:szCs w:val="28"/>
        </w:rPr>
        <w:t>科技</w:t>
      </w:r>
      <w:r>
        <w:rPr>
          <w:rFonts w:ascii="仿宋_GB2312" w:hAnsi="华文中宋" w:eastAsia="仿宋_GB2312"/>
          <w:sz w:val="28"/>
          <w:szCs w:val="28"/>
        </w:rPr>
        <w:t>委员会、中国皮革协会皮革化工专业委员会和中国化工学会精细化工专业委员会主办，</w:t>
      </w:r>
      <w:r>
        <w:rPr>
          <w:rFonts w:hint="eastAsia" w:ascii="仿宋_GB2312" w:hAnsi="华文中宋" w:eastAsia="仿宋_GB2312"/>
          <w:sz w:val="28"/>
          <w:szCs w:val="28"/>
        </w:rPr>
        <w:t>中国皮革制鞋研究院</w:t>
      </w:r>
      <w:r>
        <w:rPr>
          <w:rFonts w:ascii="仿宋_GB2312" w:hAnsi="华文中宋" w:eastAsia="仿宋_GB2312"/>
          <w:sz w:val="28"/>
          <w:szCs w:val="28"/>
        </w:rPr>
        <w:t>、</w:t>
      </w:r>
      <w:r>
        <w:rPr>
          <w:rFonts w:hint="eastAsia" w:ascii="仿宋_GB2312" w:hAnsi="华文中宋" w:eastAsia="仿宋_GB2312"/>
          <w:sz w:val="28"/>
          <w:szCs w:val="28"/>
        </w:rPr>
        <w:t>中国皮革工业信息中心</w:t>
      </w:r>
      <w:r>
        <w:rPr>
          <w:rFonts w:ascii="仿宋_GB2312" w:hAnsi="华文中宋" w:eastAsia="仿宋_GB2312"/>
          <w:sz w:val="28"/>
          <w:szCs w:val="28"/>
        </w:rPr>
        <w:t>承办</w:t>
      </w:r>
      <w:r>
        <w:rPr>
          <w:rFonts w:hint="eastAsia" w:ascii="仿宋_GB2312" w:hAnsi="华文中宋" w:eastAsia="仿宋_GB2312"/>
          <w:sz w:val="28"/>
          <w:szCs w:val="28"/>
        </w:rPr>
        <w:t>。</w:t>
      </w:r>
      <w:r>
        <w:rPr>
          <w:rFonts w:ascii="仿宋_GB2312" w:hAnsi="华文中宋" w:eastAsia="仿宋_GB2312"/>
          <w:sz w:val="28"/>
          <w:szCs w:val="28"/>
        </w:rPr>
        <w:t>届时将邀请</w:t>
      </w:r>
      <w:r>
        <w:rPr>
          <w:rFonts w:hint="eastAsia" w:ascii="仿宋_GB2312" w:hAnsi="华文中宋" w:eastAsia="仿宋_GB2312"/>
          <w:sz w:val="28"/>
          <w:szCs w:val="28"/>
        </w:rPr>
        <w:t>相关部委领导、</w:t>
      </w:r>
      <w:r>
        <w:rPr>
          <w:rFonts w:ascii="仿宋_GB2312" w:hAnsi="华文中宋" w:eastAsia="仿宋_GB2312"/>
          <w:sz w:val="28"/>
          <w:szCs w:val="28"/>
        </w:rPr>
        <w:t>行业专家学者、企业家</w:t>
      </w:r>
      <w:r>
        <w:rPr>
          <w:rFonts w:hint="eastAsia" w:ascii="仿宋_GB2312" w:hAnsi="华文中宋" w:eastAsia="仿宋_GB2312"/>
          <w:sz w:val="28"/>
          <w:szCs w:val="28"/>
        </w:rPr>
        <w:t>和企业</w:t>
      </w:r>
      <w:r>
        <w:rPr>
          <w:rFonts w:ascii="仿宋_GB2312" w:hAnsi="华文中宋" w:eastAsia="仿宋_GB2312"/>
          <w:sz w:val="28"/>
          <w:szCs w:val="28"/>
        </w:rPr>
        <w:t>技术人员参加会议。现将有关事宜通知如下：</w:t>
      </w:r>
    </w:p>
    <w:p>
      <w:pPr>
        <w:spacing w:line="540" w:lineRule="exact"/>
        <w:ind w:firstLine="560" w:firstLineChars="200"/>
        <w:jc w:val="left"/>
        <w:rPr>
          <w:rFonts w:ascii="仿宋_GB2312" w:hAnsi="华文中宋" w:eastAsia="仿宋_GB2312"/>
          <w:sz w:val="28"/>
          <w:szCs w:val="28"/>
        </w:rPr>
      </w:pPr>
      <w:r>
        <w:rPr>
          <w:rFonts w:hint="eastAsia" w:ascii="仿宋_GB2312" w:hAnsi="华文中宋" w:eastAsia="仿宋_GB2312"/>
          <w:sz w:val="28"/>
          <w:szCs w:val="28"/>
        </w:rPr>
        <w:t>一、会议主题：</w:t>
      </w:r>
    </w:p>
    <w:p>
      <w:pPr>
        <w:spacing w:line="540" w:lineRule="exact"/>
        <w:ind w:firstLine="560" w:firstLineChars="200"/>
        <w:jc w:val="left"/>
        <w:rPr>
          <w:rFonts w:ascii="仿宋_GB2312" w:hAnsi="华文中宋" w:eastAsia="仿宋_GB2312"/>
          <w:sz w:val="28"/>
          <w:szCs w:val="28"/>
        </w:rPr>
      </w:pPr>
      <w:r>
        <w:rPr>
          <w:rFonts w:hint="eastAsia" w:ascii="仿宋_GB2312" w:hAnsi="华文中宋" w:eastAsia="仿宋_GB2312"/>
          <w:sz w:val="28"/>
          <w:szCs w:val="28"/>
          <w:highlight w:val="yellow"/>
        </w:rPr>
        <w:t>拓局赢变，科技向未来</w:t>
      </w:r>
    </w:p>
    <w:p>
      <w:pPr>
        <w:spacing w:line="540" w:lineRule="exact"/>
        <w:ind w:firstLine="560" w:firstLineChars="200"/>
        <w:jc w:val="left"/>
        <w:rPr>
          <w:rFonts w:ascii="仿宋_GB2312" w:hAnsi="华文中宋" w:eastAsia="仿宋_GB2312"/>
          <w:sz w:val="28"/>
          <w:szCs w:val="28"/>
        </w:rPr>
      </w:pPr>
      <w:r>
        <w:rPr>
          <w:rFonts w:hint="eastAsia" w:ascii="仿宋_GB2312" w:hAnsi="华文中宋" w:eastAsia="仿宋_GB2312"/>
          <w:sz w:val="28"/>
          <w:szCs w:val="28"/>
        </w:rPr>
        <w:t>二、</w:t>
      </w:r>
      <w:r>
        <w:rPr>
          <w:rFonts w:ascii="仿宋_GB2312" w:hAnsi="华文中宋" w:eastAsia="仿宋_GB2312"/>
          <w:sz w:val="28"/>
          <w:szCs w:val="28"/>
        </w:rPr>
        <w:t>会议主要议题</w:t>
      </w:r>
    </w:p>
    <w:p>
      <w:pPr>
        <w:spacing w:line="540" w:lineRule="exact"/>
        <w:ind w:firstLine="560" w:firstLineChars="200"/>
        <w:jc w:val="left"/>
        <w:rPr>
          <w:rFonts w:ascii="仿宋_GB2312" w:hAnsi="华文中宋" w:eastAsia="仿宋_GB2312"/>
          <w:sz w:val="28"/>
          <w:szCs w:val="28"/>
        </w:rPr>
      </w:pPr>
      <w:r>
        <w:rPr>
          <w:rFonts w:ascii="仿宋_GB2312" w:hAnsi="华文中宋" w:eastAsia="仿宋_GB2312"/>
          <w:sz w:val="28"/>
          <w:szCs w:val="28"/>
        </w:rPr>
        <w:t>1</w:t>
      </w:r>
      <w:r>
        <w:rPr>
          <w:rFonts w:hint="eastAsia" w:ascii="仿宋_GB2312" w:hAnsi="华文中宋" w:eastAsia="仿宋_GB2312"/>
          <w:sz w:val="28"/>
          <w:szCs w:val="28"/>
        </w:rPr>
        <w:t>、绿色制造先进技术</w:t>
      </w:r>
    </w:p>
    <w:p>
      <w:pPr>
        <w:spacing w:line="540" w:lineRule="exact"/>
        <w:ind w:firstLine="560" w:firstLineChars="200"/>
        <w:jc w:val="left"/>
        <w:rPr>
          <w:rFonts w:ascii="仿宋_GB2312" w:hAnsi="华文中宋" w:eastAsia="仿宋_GB2312"/>
          <w:sz w:val="28"/>
          <w:szCs w:val="28"/>
        </w:rPr>
      </w:pPr>
      <w:r>
        <w:rPr>
          <w:rFonts w:hint="eastAsia" w:ascii="仿宋_GB2312" w:hAnsi="华文中宋" w:eastAsia="仿宋_GB2312"/>
          <w:sz w:val="28"/>
          <w:szCs w:val="28"/>
        </w:rPr>
        <w:t>2、环保型皮革、鞋用化学品的研究及应用</w:t>
      </w:r>
    </w:p>
    <w:p>
      <w:pPr>
        <w:spacing w:line="540" w:lineRule="exact"/>
        <w:ind w:firstLine="560" w:firstLineChars="200"/>
        <w:jc w:val="left"/>
        <w:rPr>
          <w:rFonts w:ascii="仿宋_GB2312" w:hAnsi="华文中宋" w:eastAsia="仿宋_GB2312"/>
          <w:sz w:val="28"/>
          <w:szCs w:val="28"/>
        </w:rPr>
      </w:pPr>
      <w:r>
        <w:rPr>
          <w:rFonts w:hint="eastAsia" w:ascii="仿宋_GB2312" w:hAnsi="华文中宋" w:eastAsia="仿宋_GB2312"/>
          <w:sz w:val="28"/>
          <w:szCs w:val="28"/>
        </w:rPr>
        <w:t>3、功能性材料及其在皮革、制鞋领域的应用</w:t>
      </w:r>
    </w:p>
    <w:p>
      <w:pPr>
        <w:spacing w:line="540" w:lineRule="exact"/>
        <w:ind w:firstLine="560" w:firstLineChars="200"/>
        <w:jc w:val="left"/>
        <w:rPr>
          <w:rFonts w:ascii="仿宋_GB2312" w:hAnsi="华文中宋" w:eastAsia="仿宋_GB2312"/>
          <w:sz w:val="28"/>
          <w:szCs w:val="28"/>
        </w:rPr>
      </w:pPr>
      <w:r>
        <w:rPr>
          <w:rFonts w:hint="eastAsia" w:ascii="仿宋_GB2312" w:hAnsi="华文中宋" w:eastAsia="仿宋_GB2312"/>
          <w:sz w:val="28"/>
          <w:szCs w:val="28"/>
        </w:rPr>
        <w:t>4、行业智能制造装备及技术</w:t>
      </w:r>
    </w:p>
    <w:p>
      <w:pPr>
        <w:spacing w:line="540" w:lineRule="exact"/>
        <w:ind w:firstLine="560" w:firstLineChars="200"/>
        <w:jc w:val="left"/>
        <w:rPr>
          <w:rFonts w:ascii="仿宋_GB2312" w:hAnsi="华文中宋" w:eastAsia="仿宋_GB2312"/>
          <w:sz w:val="28"/>
          <w:szCs w:val="28"/>
        </w:rPr>
      </w:pPr>
      <w:r>
        <w:rPr>
          <w:rFonts w:hint="eastAsia" w:ascii="仿宋_GB2312" w:hAnsi="华文中宋" w:eastAsia="仿宋_GB2312"/>
          <w:sz w:val="28"/>
          <w:szCs w:val="28"/>
        </w:rPr>
        <w:t>5、胶原材料及其应用研究</w:t>
      </w:r>
    </w:p>
    <w:p>
      <w:pPr>
        <w:spacing w:line="540" w:lineRule="exact"/>
        <w:ind w:firstLine="560" w:firstLineChars="200"/>
        <w:jc w:val="left"/>
        <w:rPr>
          <w:rFonts w:ascii="仿宋_GB2312" w:hAnsi="华文中宋" w:eastAsia="仿宋_GB2312"/>
          <w:sz w:val="28"/>
          <w:szCs w:val="28"/>
        </w:rPr>
      </w:pPr>
      <w:r>
        <w:rPr>
          <w:rFonts w:hint="eastAsia" w:ascii="仿宋_GB2312" w:hAnsi="华文中宋" w:eastAsia="仿宋_GB2312"/>
          <w:sz w:val="28"/>
          <w:szCs w:val="28"/>
        </w:rPr>
        <w:t>6、皮革制品的设计</w:t>
      </w:r>
    </w:p>
    <w:p>
      <w:pPr>
        <w:spacing w:line="540" w:lineRule="exact"/>
        <w:ind w:firstLine="560" w:firstLineChars="200"/>
        <w:jc w:val="left"/>
        <w:rPr>
          <w:rFonts w:ascii="仿宋_GB2312" w:hAnsi="华文中宋" w:eastAsia="仿宋_GB2312"/>
          <w:sz w:val="28"/>
          <w:szCs w:val="28"/>
        </w:rPr>
      </w:pPr>
      <w:r>
        <w:rPr>
          <w:rFonts w:hint="eastAsia" w:ascii="仿宋_GB2312" w:hAnsi="华文中宋" w:eastAsia="仿宋_GB2312"/>
          <w:sz w:val="28"/>
          <w:szCs w:val="28"/>
        </w:rPr>
        <w:t>7、高性能鞋用材料的研究</w:t>
      </w:r>
    </w:p>
    <w:p>
      <w:pPr>
        <w:spacing w:line="540" w:lineRule="exact"/>
        <w:ind w:firstLine="560" w:firstLineChars="200"/>
        <w:jc w:val="left"/>
        <w:rPr>
          <w:rFonts w:ascii="仿宋_GB2312" w:hAnsi="华文中宋" w:eastAsia="仿宋_GB2312"/>
          <w:sz w:val="28"/>
          <w:szCs w:val="28"/>
        </w:rPr>
      </w:pPr>
      <w:r>
        <w:rPr>
          <w:rFonts w:hint="eastAsia" w:ascii="仿宋_GB2312" w:hAnsi="华文中宋" w:eastAsia="仿宋_GB2312"/>
          <w:sz w:val="28"/>
          <w:szCs w:val="28"/>
        </w:rPr>
        <w:t>8、鞋类舒适性的研究</w:t>
      </w:r>
    </w:p>
    <w:p>
      <w:pPr>
        <w:spacing w:line="540" w:lineRule="exact"/>
        <w:ind w:firstLine="560" w:firstLineChars="200"/>
        <w:jc w:val="left"/>
        <w:rPr>
          <w:rFonts w:ascii="仿宋_GB2312" w:hAnsi="华文中宋" w:eastAsia="仿宋_GB2312"/>
          <w:sz w:val="28"/>
          <w:szCs w:val="28"/>
        </w:rPr>
      </w:pPr>
      <w:r>
        <w:rPr>
          <w:rFonts w:hint="eastAsia" w:ascii="仿宋_GB2312" w:hAnsi="华文中宋" w:eastAsia="仿宋_GB2312"/>
          <w:sz w:val="28"/>
          <w:szCs w:val="28"/>
        </w:rPr>
        <w:t>9、检测技术及标准研究</w:t>
      </w:r>
    </w:p>
    <w:p>
      <w:pPr>
        <w:spacing w:line="540" w:lineRule="exact"/>
        <w:ind w:firstLine="560" w:firstLineChars="200"/>
        <w:jc w:val="left"/>
        <w:rPr>
          <w:rFonts w:hint="eastAsia" w:eastAsia="仿宋_GB2312"/>
          <w:spacing w:val="-3"/>
          <w:lang w:val="en-US" w:eastAsia="zh-CN"/>
        </w:rPr>
      </w:pPr>
      <w:r>
        <w:rPr>
          <w:rFonts w:hint="eastAsia" w:ascii="仿宋_GB2312" w:hAnsi="华文中宋" w:eastAsia="仿宋_GB2312"/>
          <w:sz w:val="28"/>
          <w:szCs w:val="28"/>
        </w:rPr>
        <w:t>10、行业三废治理及资源化</w:t>
      </w:r>
      <w:r>
        <w:rPr>
          <w:rFonts w:hint="eastAsia" w:ascii="仿宋_GB2312" w:hAnsi="华文中宋" w:eastAsia="仿宋_GB2312"/>
          <w:sz w:val="28"/>
          <w:szCs w:val="28"/>
          <w:lang w:val="en-US" w:eastAsia="zh-CN"/>
        </w:rPr>
        <w:t>利用</w:t>
      </w:r>
      <w:r>
        <w:rPr>
          <w:rFonts w:hint="eastAsia" w:ascii="仿宋_GB2312" w:hAnsi="华文中宋" w:eastAsia="仿宋_GB2312"/>
          <w:sz w:val="28"/>
          <w:szCs w:val="28"/>
        </w:rPr>
        <w:t>技术</w:t>
      </w:r>
      <w:r>
        <w:rPr>
          <w:rFonts w:hint="eastAsia" w:ascii="仿宋_GB2312" w:hAnsi="华文中宋" w:eastAsia="仿宋_GB2312"/>
          <w:sz w:val="28"/>
          <w:szCs w:val="28"/>
          <w:lang w:val="en-US" w:eastAsia="zh-CN"/>
        </w:rPr>
        <w:t>研究</w:t>
      </w:r>
    </w:p>
    <w:p>
      <w:pPr>
        <w:spacing w:line="540" w:lineRule="exact"/>
        <w:ind w:firstLine="562" w:firstLineChars="200"/>
        <w:jc w:val="left"/>
        <w:rPr>
          <w:rFonts w:eastAsia="仿宋_GB2312"/>
          <w:b/>
          <w:bCs/>
          <w:sz w:val="28"/>
          <w:szCs w:val="28"/>
        </w:rPr>
      </w:pPr>
      <w:r>
        <w:rPr>
          <w:rFonts w:hint="eastAsia" w:eastAsia="仿宋_GB2312"/>
          <w:b/>
          <w:bCs/>
          <w:sz w:val="28"/>
          <w:szCs w:val="28"/>
        </w:rPr>
        <w:t>三</w:t>
      </w:r>
      <w:r>
        <w:rPr>
          <w:rFonts w:eastAsia="仿宋_GB2312"/>
          <w:b/>
          <w:bCs/>
          <w:sz w:val="28"/>
          <w:szCs w:val="28"/>
        </w:rPr>
        <w:t>、会议时间、地点及报到路线</w:t>
      </w:r>
    </w:p>
    <w:p>
      <w:pPr>
        <w:spacing w:line="540" w:lineRule="exact"/>
        <w:ind w:firstLine="560" w:firstLineChars="200"/>
        <w:jc w:val="left"/>
        <w:rPr>
          <w:rFonts w:eastAsia="仿宋_GB2312"/>
          <w:sz w:val="28"/>
          <w:szCs w:val="28"/>
        </w:rPr>
      </w:pPr>
      <w:r>
        <w:rPr>
          <w:rFonts w:eastAsia="仿宋_GB2312"/>
          <w:sz w:val="28"/>
          <w:szCs w:val="28"/>
        </w:rPr>
        <w:t>1</w:t>
      </w:r>
      <w:r>
        <w:rPr>
          <w:rFonts w:hint="eastAsia" w:eastAsia="仿宋_GB2312"/>
          <w:sz w:val="28"/>
          <w:szCs w:val="28"/>
        </w:rPr>
        <w:t>、</w:t>
      </w:r>
      <w:r>
        <w:rPr>
          <w:rFonts w:eastAsia="仿宋_GB2312"/>
          <w:sz w:val="28"/>
          <w:szCs w:val="28"/>
        </w:rPr>
        <w:t>会议时间：</w:t>
      </w:r>
      <w:r>
        <w:rPr>
          <w:rFonts w:hint="eastAsia" w:ascii="仿宋_GB2312" w:hAnsi="华文中宋" w:eastAsia="仿宋_GB2312"/>
          <w:sz w:val="28"/>
          <w:szCs w:val="28"/>
        </w:rPr>
        <w:t>2022年7月15-17日</w:t>
      </w:r>
      <w:r>
        <w:rPr>
          <w:rFonts w:eastAsia="仿宋_GB2312"/>
          <w:sz w:val="28"/>
          <w:szCs w:val="28"/>
        </w:rPr>
        <w:t>（暂定）</w:t>
      </w:r>
    </w:p>
    <w:p>
      <w:pPr>
        <w:spacing w:line="540" w:lineRule="exact"/>
        <w:ind w:firstLine="560" w:firstLineChars="200"/>
        <w:jc w:val="left"/>
        <w:rPr>
          <w:rFonts w:ascii="仿宋_GB2312" w:hAnsi="华文中宋" w:eastAsia="仿宋_GB2312"/>
          <w:sz w:val="28"/>
          <w:szCs w:val="28"/>
        </w:rPr>
      </w:pPr>
      <w:r>
        <w:rPr>
          <w:rFonts w:ascii="仿宋_GB2312" w:hAnsi="华文中宋" w:eastAsia="仿宋_GB2312"/>
          <w:sz w:val="28"/>
          <w:szCs w:val="28"/>
        </w:rPr>
        <w:t>报到时间：7月15</w:t>
      </w:r>
      <w:r>
        <w:rPr>
          <w:rFonts w:hint="eastAsia" w:ascii="仿宋_GB2312" w:hAnsi="华文中宋" w:eastAsia="仿宋_GB2312"/>
          <w:sz w:val="28"/>
          <w:szCs w:val="28"/>
        </w:rPr>
        <w:t>日</w:t>
      </w:r>
      <w:r>
        <w:rPr>
          <w:rFonts w:ascii="仿宋_GB2312" w:hAnsi="华文中宋" w:eastAsia="仿宋_GB2312"/>
          <w:sz w:val="28"/>
          <w:szCs w:val="28"/>
        </w:rPr>
        <w:t>全天</w:t>
      </w:r>
    </w:p>
    <w:p>
      <w:pPr>
        <w:spacing w:line="540" w:lineRule="exact"/>
        <w:ind w:firstLine="560" w:firstLineChars="200"/>
        <w:jc w:val="left"/>
        <w:rPr>
          <w:rFonts w:ascii="仿宋_GB2312" w:hAnsi="华文中宋" w:eastAsia="仿宋_GB2312"/>
          <w:sz w:val="28"/>
          <w:szCs w:val="28"/>
          <w:highlight w:val="yellow"/>
        </w:rPr>
      </w:pPr>
      <w:r>
        <w:rPr>
          <w:rFonts w:ascii="仿宋_GB2312" w:hAnsi="华文中宋" w:eastAsia="仿宋_GB2312"/>
          <w:sz w:val="28"/>
          <w:szCs w:val="28"/>
        </w:rPr>
        <w:t>会议时间：</w:t>
      </w:r>
      <w:r>
        <w:rPr>
          <w:rFonts w:ascii="仿宋_GB2312" w:hAnsi="华文中宋" w:eastAsia="仿宋_GB2312"/>
          <w:sz w:val="28"/>
          <w:szCs w:val="28"/>
          <w:highlight w:val="yellow"/>
        </w:rPr>
        <w:t>7月16-17日</w:t>
      </w:r>
    </w:p>
    <w:p>
      <w:pPr>
        <w:spacing w:line="540" w:lineRule="exact"/>
        <w:ind w:firstLine="560" w:firstLineChars="200"/>
        <w:jc w:val="left"/>
        <w:rPr>
          <w:rFonts w:ascii="仿宋_GB2312" w:hAnsi="华文中宋" w:eastAsia="仿宋_GB2312"/>
          <w:sz w:val="28"/>
          <w:szCs w:val="28"/>
        </w:rPr>
      </w:pPr>
      <w:r>
        <w:rPr>
          <w:rFonts w:ascii="仿宋_GB2312" w:hAnsi="华文中宋" w:eastAsia="仿宋_GB2312"/>
          <w:sz w:val="28"/>
          <w:szCs w:val="28"/>
          <w:highlight w:val="yellow"/>
        </w:rPr>
        <w:t>2</w:t>
      </w:r>
      <w:r>
        <w:rPr>
          <w:rFonts w:hint="eastAsia" w:ascii="仿宋_GB2312" w:hAnsi="华文中宋" w:eastAsia="仿宋_GB2312"/>
          <w:sz w:val="28"/>
          <w:szCs w:val="28"/>
          <w:highlight w:val="yellow"/>
        </w:rPr>
        <w:t>、</w:t>
      </w:r>
      <w:r>
        <w:rPr>
          <w:rFonts w:ascii="仿宋_GB2312" w:hAnsi="华文中宋" w:eastAsia="仿宋_GB2312"/>
          <w:sz w:val="28"/>
          <w:szCs w:val="28"/>
          <w:highlight w:val="yellow"/>
        </w:rPr>
        <w:t>会议地点：</w:t>
      </w:r>
      <w:r>
        <w:rPr>
          <w:rFonts w:hint="eastAsia" w:ascii="仿宋_GB2312" w:hAnsi="华文中宋" w:eastAsia="仿宋_GB2312"/>
          <w:sz w:val="28"/>
          <w:szCs w:val="28"/>
          <w:highlight w:val="yellow"/>
        </w:rPr>
        <w:t>福建 晋江</w:t>
      </w:r>
    </w:p>
    <w:p>
      <w:pPr>
        <w:spacing w:line="540" w:lineRule="exact"/>
        <w:ind w:firstLine="560" w:firstLineChars="200"/>
        <w:jc w:val="left"/>
        <w:rPr>
          <w:rFonts w:eastAsia="仿宋_GB2312"/>
          <w:sz w:val="28"/>
          <w:szCs w:val="28"/>
        </w:rPr>
      </w:pPr>
      <w:r>
        <w:rPr>
          <w:rFonts w:eastAsia="仿宋_GB2312"/>
          <w:sz w:val="28"/>
          <w:szCs w:val="28"/>
        </w:rPr>
        <w:t>具体会议地址及报到路线等</w:t>
      </w:r>
      <w:r>
        <w:rPr>
          <w:rFonts w:hint="eastAsia" w:eastAsia="仿宋_GB2312"/>
          <w:sz w:val="28"/>
          <w:szCs w:val="28"/>
        </w:rPr>
        <w:t>，</w:t>
      </w:r>
      <w:r>
        <w:rPr>
          <w:rFonts w:eastAsia="仿宋_GB2312"/>
          <w:sz w:val="28"/>
          <w:szCs w:val="28"/>
        </w:rPr>
        <w:t>将于第二轮另文通知。</w:t>
      </w:r>
    </w:p>
    <w:p>
      <w:pPr>
        <w:spacing w:line="540" w:lineRule="exact"/>
        <w:ind w:firstLine="562" w:firstLineChars="200"/>
        <w:jc w:val="left"/>
        <w:rPr>
          <w:rFonts w:eastAsia="仿宋_GB2312"/>
          <w:b/>
          <w:bCs/>
          <w:sz w:val="28"/>
          <w:szCs w:val="28"/>
        </w:rPr>
      </w:pPr>
      <w:r>
        <w:rPr>
          <w:rFonts w:hint="eastAsia" w:eastAsia="仿宋_GB2312"/>
          <w:b/>
          <w:bCs/>
          <w:sz w:val="28"/>
          <w:szCs w:val="28"/>
        </w:rPr>
        <w:t>四</w:t>
      </w:r>
      <w:r>
        <w:rPr>
          <w:rFonts w:eastAsia="仿宋_GB2312"/>
          <w:b/>
          <w:bCs/>
          <w:sz w:val="28"/>
          <w:szCs w:val="28"/>
        </w:rPr>
        <w:t>、会议论文提交</w:t>
      </w:r>
    </w:p>
    <w:p>
      <w:pPr>
        <w:spacing w:line="540" w:lineRule="exact"/>
        <w:ind w:firstLine="560" w:firstLineChars="200"/>
        <w:jc w:val="left"/>
        <w:rPr>
          <w:rFonts w:eastAsia="仿宋_GB2312"/>
          <w:sz w:val="28"/>
          <w:szCs w:val="28"/>
        </w:rPr>
      </w:pPr>
      <w:r>
        <w:rPr>
          <w:rFonts w:eastAsia="仿宋_GB2312"/>
          <w:sz w:val="28"/>
          <w:szCs w:val="28"/>
        </w:rPr>
        <w:t>1</w:t>
      </w:r>
      <w:r>
        <w:rPr>
          <w:rFonts w:hint="eastAsia" w:eastAsia="仿宋_GB2312"/>
          <w:sz w:val="28"/>
          <w:szCs w:val="28"/>
        </w:rPr>
        <w:t>、</w:t>
      </w:r>
      <w:r>
        <w:rPr>
          <w:rFonts w:eastAsia="仿宋_GB2312"/>
          <w:sz w:val="28"/>
          <w:szCs w:val="28"/>
        </w:rPr>
        <w:t>论文摘要</w:t>
      </w:r>
    </w:p>
    <w:p>
      <w:pPr>
        <w:spacing w:line="540" w:lineRule="exact"/>
        <w:ind w:firstLine="630" w:firstLineChars="300"/>
        <w:jc w:val="left"/>
        <w:rPr>
          <w:rFonts w:eastAsia="仿宋_GB2312"/>
          <w:sz w:val="28"/>
          <w:szCs w:val="28"/>
        </w:rPr>
      </w:pPr>
      <w:r>
        <w:fldChar w:fldCharType="begin"/>
      </w:r>
      <w:r>
        <w:instrText xml:space="preserve"> HYPERLINK "mailto:论文摘要请于2022年5月1日前E-mail至teach@leather365.com" </w:instrText>
      </w:r>
      <w:r>
        <w:fldChar w:fldCharType="separate"/>
      </w:r>
      <w:r>
        <w:rPr>
          <w:rStyle w:val="9"/>
          <w:rFonts w:eastAsia="仿宋_GB2312"/>
          <w:sz w:val="28"/>
          <w:szCs w:val="28"/>
        </w:rPr>
        <w:t>论文摘要请于2022年</w:t>
      </w:r>
      <w:r>
        <w:rPr>
          <w:rStyle w:val="9"/>
          <w:rFonts w:hint="eastAsia" w:eastAsia="仿宋_GB2312"/>
          <w:sz w:val="28"/>
          <w:szCs w:val="28"/>
        </w:rPr>
        <w:t>5</w:t>
      </w:r>
      <w:r>
        <w:rPr>
          <w:rStyle w:val="9"/>
          <w:rFonts w:eastAsia="仿宋_GB2312"/>
          <w:sz w:val="28"/>
          <w:szCs w:val="28"/>
        </w:rPr>
        <w:t>月</w:t>
      </w:r>
      <w:r>
        <w:rPr>
          <w:rStyle w:val="9"/>
          <w:rFonts w:hint="eastAsia" w:eastAsia="仿宋_GB2312"/>
          <w:sz w:val="28"/>
          <w:szCs w:val="28"/>
        </w:rPr>
        <w:t>1</w:t>
      </w:r>
      <w:r>
        <w:rPr>
          <w:rStyle w:val="9"/>
          <w:rFonts w:eastAsia="仿宋_GB2312"/>
          <w:sz w:val="28"/>
          <w:szCs w:val="28"/>
        </w:rPr>
        <w:t>日前E-mail至tech@leather365.com</w:t>
      </w:r>
      <w:r>
        <w:rPr>
          <w:rStyle w:val="9"/>
          <w:rFonts w:eastAsia="仿宋_GB2312"/>
          <w:sz w:val="28"/>
          <w:szCs w:val="28"/>
        </w:rPr>
        <w:fldChar w:fldCharType="end"/>
      </w:r>
      <w:r>
        <w:rPr>
          <w:rFonts w:hint="eastAsia" w:eastAsia="仿宋_GB2312"/>
          <w:sz w:val="28"/>
          <w:szCs w:val="28"/>
        </w:rPr>
        <w:t>。</w:t>
      </w:r>
    </w:p>
    <w:p>
      <w:pPr>
        <w:spacing w:line="540" w:lineRule="exact"/>
        <w:ind w:firstLine="560" w:firstLineChars="200"/>
        <w:jc w:val="left"/>
        <w:rPr>
          <w:rFonts w:eastAsia="仿宋_GB2312"/>
          <w:sz w:val="28"/>
          <w:szCs w:val="28"/>
        </w:rPr>
      </w:pPr>
      <w:r>
        <w:rPr>
          <w:rFonts w:eastAsia="仿宋_GB2312"/>
          <w:sz w:val="28"/>
          <w:szCs w:val="28"/>
        </w:rPr>
        <w:t>2</w:t>
      </w:r>
      <w:r>
        <w:rPr>
          <w:rFonts w:hint="eastAsia" w:eastAsia="仿宋_GB2312"/>
          <w:sz w:val="28"/>
          <w:szCs w:val="28"/>
        </w:rPr>
        <w:t>、</w:t>
      </w:r>
      <w:r>
        <w:rPr>
          <w:rFonts w:eastAsia="仿宋_GB2312"/>
          <w:sz w:val="28"/>
          <w:szCs w:val="28"/>
        </w:rPr>
        <w:t>论文全文</w:t>
      </w:r>
    </w:p>
    <w:p>
      <w:pPr>
        <w:spacing w:line="540" w:lineRule="exact"/>
        <w:ind w:firstLine="560" w:firstLineChars="200"/>
        <w:jc w:val="left"/>
        <w:rPr>
          <w:rFonts w:eastAsia="仿宋_GB2312"/>
          <w:sz w:val="28"/>
          <w:szCs w:val="28"/>
        </w:rPr>
      </w:pPr>
      <w:r>
        <w:rPr>
          <w:rFonts w:eastAsia="仿宋_GB2312"/>
          <w:sz w:val="28"/>
          <w:szCs w:val="28"/>
        </w:rPr>
        <w:t>论文全文</w:t>
      </w:r>
      <w:r>
        <w:rPr>
          <w:rFonts w:hint="eastAsia" w:eastAsia="仿宋_GB2312"/>
          <w:sz w:val="28"/>
          <w:szCs w:val="28"/>
        </w:rPr>
        <w:t>请</w:t>
      </w:r>
      <w:r>
        <w:rPr>
          <w:rFonts w:eastAsia="仿宋_GB2312"/>
          <w:sz w:val="28"/>
          <w:szCs w:val="28"/>
        </w:rPr>
        <w:t>于202</w:t>
      </w:r>
      <w:r>
        <w:rPr>
          <w:rFonts w:hint="eastAsia" w:eastAsia="仿宋_GB2312"/>
          <w:sz w:val="28"/>
          <w:szCs w:val="28"/>
          <w:lang w:val="en-US" w:eastAsia="zh-CN"/>
        </w:rPr>
        <w:t>2</w:t>
      </w:r>
      <w:r>
        <w:rPr>
          <w:rFonts w:eastAsia="仿宋_GB2312"/>
          <w:sz w:val="28"/>
          <w:szCs w:val="28"/>
        </w:rPr>
        <w:t>年</w:t>
      </w:r>
      <w:r>
        <w:rPr>
          <w:rFonts w:eastAsia="仿宋_GB2312"/>
          <w:sz w:val="28"/>
          <w:szCs w:val="28"/>
          <w:highlight w:val="yellow"/>
        </w:rPr>
        <w:t>5月</w:t>
      </w:r>
      <w:r>
        <w:rPr>
          <w:rFonts w:hint="eastAsia" w:eastAsia="仿宋_GB2312"/>
          <w:sz w:val="28"/>
          <w:szCs w:val="28"/>
          <w:highlight w:val="yellow"/>
          <w:lang w:val="en-US" w:eastAsia="zh-CN"/>
        </w:rPr>
        <w:t>2</w:t>
      </w:r>
      <w:bookmarkStart w:id="0" w:name="_GoBack"/>
      <w:bookmarkEnd w:id="0"/>
      <w:r>
        <w:rPr>
          <w:rFonts w:eastAsia="仿宋_GB2312"/>
          <w:sz w:val="28"/>
          <w:szCs w:val="28"/>
          <w:highlight w:val="yellow"/>
        </w:rPr>
        <w:t>0日</w:t>
      </w:r>
      <w:r>
        <w:rPr>
          <w:rFonts w:eastAsia="仿宋_GB2312"/>
          <w:sz w:val="28"/>
          <w:szCs w:val="28"/>
        </w:rPr>
        <w:t>前E-mail</w:t>
      </w:r>
      <w:r>
        <w:rPr>
          <w:rFonts w:hint="eastAsia" w:eastAsia="仿宋_GB2312"/>
          <w:sz w:val="28"/>
          <w:szCs w:val="28"/>
        </w:rPr>
        <w:t>至t</w:t>
      </w:r>
      <w:r>
        <w:fldChar w:fldCharType="begin"/>
      </w:r>
      <w:r>
        <w:instrText xml:space="preserve"> HYPERLINK "mailto:each@leather365.com" </w:instrText>
      </w:r>
      <w:r>
        <w:fldChar w:fldCharType="separate"/>
      </w:r>
      <w:r>
        <w:rPr>
          <w:rStyle w:val="9"/>
          <w:rFonts w:eastAsia="仿宋_GB2312"/>
          <w:sz w:val="28"/>
          <w:szCs w:val="28"/>
        </w:rPr>
        <w:t>ech@leather365.com</w:t>
      </w:r>
      <w:r>
        <w:rPr>
          <w:rStyle w:val="9"/>
          <w:rFonts w:eastAsia="仿宋_GB2312"/>
          <w:sz w:val="28"/>
          <w:szCs w:val="28"/>
        </w:rPr>
        <w:fldChar w:fldCharType="end"/>
      </w:r>
      <w:r>
        <w:rPr>
          <w:rFonts w:hint="eastAsia" w:eastAsia="仿宋_GB2312"/>
          <w:sz w:val="28"/>
          <w:szCs w:val="28"/>
        </w:rPr>
        <w:t>。</w:t>
      </w:r>
    </w:p>
    <w:p>
      <w:pPr>
        <w:spacing w:line="540" w:lineRule="exact"/>
        <w:ind w:firstLine="560" w:firstLineChars="200"/>
        <w:jc w:val="left"/>
        <w:rPr>
          <w:rFonts w:eastAsia="仿宋_GB2312"/>
          <w:sz w:val="28"/>
          <w:szCs w:val="28"/>
        </w:rPr>
      </w:pPr>
      <w:r>
        <w:rPr>
          <w:rFonts w:eastAsia="仿宋_GB2312"/>
          <w:sz w:val="28"/>
          <w:szCs w:val="28"/>
        </w:rPr>
        <w:t>摘要、论文写作格式请参照《中国皮革》、刊登的论文写作格式。</w:t>
      </w:r>
    </w:p>
    <w:p>
      <w:pPr>
        <w:spacing w:line="540" w:lineRule="exact"/>
        <w:ind w:firstLine="562" w:firstLineChars="200"/>
        <w:jc w:val="left"/>
        <w:rPr>
          <w:rFonts w:eastAsia="仿宋_GB2312"/>
          <w:b/>
          <w:bCs/>
          <w:sz w:val="28"/>
          <w:szCs w:val="28"/>
        </w:rPr>
      </w:pPr>
      <w:r>
        <w:rPr>
          <w:rFonts w:hint="eastAsia" w:eastAsia="仿宋_GB2312"/>
          <w:b/>
          <w:bCs/>
          <w:sz w:val="28"/>
          <w:szCs w:val="28"/>
        </w:rPr>
        <w:t>五</w:t>
      </w:r>
      <w:r>
        <w:rPr>
          <w:rFonts w:eastAsia="仿宋_GB2312"/>
          <w:b/>
          <w:bCs/>
          <w:sz w:val="28"/>
          <w:szCs w:val="28"/>
        </w:rPr>
        <w:t>、论文费用及参会回执</w:t>
      </w:r>
    </w:p>
    <w:p>
      <w:pPr>
        <w:spacing w:line="540" w:lineRule="exact"/>
        <w:ind w:firstLine="560" w:firstLineChars="200"/>
        <w:jc w:val="left"/>
        <w:rPr>
          <w:rFonts w:eastAsia="仿宋_GB2312"/>
          <w:sz w:val="28"/>
          <w:szCs w:val="28"/>
        </w:rPr>
      </w:pPr>
      <w:r>
        <w:rPr>
          <w:rFonts w:eastAsia="仿宋_GB2312"/>
          <w:sz w:val="28"/>
          <w:szCs w:val="28"/>
        </w:rPr>
        <w:t>1</w:t>
      </w:r>
      <w:r>
        <w:rPr>
          <w:rFonts w:hint="eastAsia" w:eastAsia="仿宋_GB2312"/>
          <w:sz w:val="28"/>
          <w:szCs w:val="28"/>
        </w:rPr>
        <w:t>、</w:t>
      </w:r>
      <w:r>
        <w:rPr>
          <w:rFonts w:eastAsia="仿宋_GB2312"/>
          <w:sz w:val="28"/>
          <w:szCs w:val="28"/>
        </w:rPr>
        <w:t>会议会务</w:t>
      </w:r>
      <w:r>
        <w:rPr>
          <w:rFonts w:eastAsia="仿宋_GB2312"/>
          <w:sz w:val="28"/>
          <w:szCs w:val="28"/>
          <w:highlight w:val="yellow"/>
        </w:rPr>
        <w:t>费1000元人</w:t>
      </w:r>
      <w:r>
        <w:rPr>
          <w:rFonts w:eastAsia="仿宋_GB2312"/>
          <w:sz w:val="28"/>
          <w:szCs w:val="28"/>
        </w:rPr>
        <w:t>民币/人（包括会议期间用餐、资料费</w:t>
      </w:r>
      <w:r>
        <w:rPr>
          <w:rFonts w:hint="eastAsia" w:eastAsia="仿宋_GB2312"/>
          <w:sz w:val="28"/>
          <w:szCs w:val="28"/>
        </w:rPr>
        <w:t>及</w:t>
      </w:r>
      <w:r>
        <w:rPr>
          <w:rFonts w:eastAsia="仿宋_GB2312"/>
          <w:sz w:val="28"/>
          <w:szCs w:val="28"/>
        </w:rPr>
        <w:t>会务费）。</w:t>
      </w:r>
      <w:r>
        <w:rPr>
          <w:rFonts w:eastAsia="仿宋_GB2312"/>
          <w:sz w:val="28"/>
          <w:szCs w:val="28"/>
          <w:highlight w:val="yellow"/>
        </w:rPr>
        <w:t>学生和家属</w:t>
      </w:r>
      <w:r>
        <w:rPr>
          <w:rFonts w:eastAsia="仿宋_GB2312"/>
          <w:sz w:val="28"/>
          <w:szCs w:val="28"/>
        </w:rPr>
        <w:t>享受半价优惠（500元人民币/人），住宿、差旅费用自理。</w:t>
      </w:r>
    </w:p>
    <w:p>
      <w:pPr>
        <w:spacing w:line="540" w:lineRule="exact"/>
        <w:ind w:firstLine="560" w:firstLineChars="200"/>
        <w:jc w:val="left"/>
        <w:rPr>
          <w:rFonts w:eastAsia="仿宋_GB2312"/>
          <w:sz w:val="28"/>
          <w:szCs w:val="28"/>
        </w:rPr>
      </w:pPr>
      <w:r>
        <w:rPr>
          <w:rFonts w:eastAsia="仿宋_GB2312"/>
          <w:sz w:val="28"/>
          <w:szCs w:val="28"/>
        </w:rPr>
        <w:t>2</w:t>
      </w:r>
      <w:r>
        <w:rPr>
          <w:rFonts w:hint="eastAsia" w:eastAsia="仿宋_GB2312"/>
          <w:sz w:val="28"/>
          <w:szCs w:val="28"/>
        </w:rPr>
        <w:t>、</w:t>
      </w:r>
      <w:r>
        <w:rPr>
          <w:rFonts w:eastAsia="仿宋_GB2312"/>
          <w:sz w:val="28"/>
          <w:szCs w:val="28"/>
        </w:rPr>
        <w:t>参加会议代表请于</w:t>
      </w:r>
      <w:r>
        <w:rPr>
          <w:rFonts w:eastAsia="仿宋_GB2312"/>
          <w:sz w:val="28"/>
          <w:szCs w:val="28"/>
          <w:highlight w:val="yellow"/>
        </w:rPr>
        <w:t>202</w:t>
      </w:r>
      <w:r>
        <w:rPr>
          <w:rFonts w:hint="eastAsia" w:eastAsia="仿宋_GB2312"/>
          <w:sz w:val="28"/>
          <w:szCs w:val="28"/>
          <w:highlight w:val="yellow"/>
          <w:lang w:val="en-US" w:eastAsia="zh-CN"/>
        </w:rPr>
        <w:t>2</w:t>
      </w:r>
      <w:r>
        <w:rPr>
          <w:rFonts w:eastAsia="仿宋_GB2312"/>
          <w:sz w:val="28"/>
          <w:szCs w:val="28"/>
          <w:highlight w:val="yellow"/>
        </w:rPr>
        <w:t>年</w:t>
      </w:r>
      <w:r>
        <w:rPr>
          <w:rFonts w:hint="eastAsia" w:eastAsia="仿宋_GB2312"/>
          <w:sz w:val="28"/>
          <w:szCs w:val="28"/>
          <w:highlight w:val="yellow"/>
        </w:rPr>
        <w:t>6月</w:t>
      </w:r>
      <w:r>
        <w:rPr>
          <w:rFonts w:eastAsia="仿宋_GB2312"/>
          <w:sz w:val="28"/>
          <w:szCs w:val="28"/>
          <w:highlight w:val="yellow"/>
        </w:rPr>
        <w:t>2</w:t>
      </w:r>
      <w:r>
        <w:rPr>
          <w:rFonts w:hint="eastAsia" w:eastAsia="仿宋_GB2312"/>
          <w:sz w:val="28"/>
          <w:szCs w:val="28"/>
          <w:highlight w:val="yellow"/>
        </w:rPr>
        <w:t>5日</w:t>
      </w:r>
      <w:r>
        <w:rPr>
          <w:rFonts w:eastAsia="仿宋_GB2312"/>
          <w:sz w:val="28"/>
          <w:szCs w:val="28"/>
          <w:highlight w:val="yellow"/>
        </w:rPr>
        <w:t>前</w:t>
      </w:r>
      <w:r>
        <w:rPr>
          <w:rFonts w:eastAsia="仿宋_GB2312"/>
          <w:sz w:val="28"/>
          <w:szCs w:val="28"/>
        </w:rPr>
        <w:t>将回执E-mail至会务组。</w:t>
      </w:r>
    </w:p>
    <w:p>
      <w:pPr>
        <w:spacing w:line="540" w:lineRule="exact"/>
        <w:ind w:firstLine="562" w:firstLineChars="200"/>
        <w:jc w:val="left"/>
        <w:rPr>
          <w:rFonts w:eastAsia="仿宋_GB2312"/>
          <w:b/>
          <w:bCs/>
          <w:sz w:val="28"/>
          <w:szCs w:val="28"/>
        </w:rPr>
      </w:pPr>
      <w:r>
        <w:rPr>
          <w:rFonts w:eastAsia="仿宋_GB2312"/>
          <w:b/>
          <w:bCs/>
          <w:sz w:val="28"/>
          <w:szCs w:val="28"/>
        </w:rPr>
        <w:t>五、会议联络人及联系方式</w:t>
      </w:r>
    </w:p>
    <w:tbl>
      <w:tblPr>
        <w:tblStyle w:val="7"/>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1288"/>
        <w:gridCol w:w="2031"/>
        <w:gridCol w:w="3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9" w:type="dxa"/>
            <w:gridSpan w:val="2"/>
            <w:vAlign w:val="center"/>
          </w:tcPr>
          <w:p>
            <w:pPr>
              <w:spacing w:line="540" w:lineRule="exact"/>
              <w:jc w:val="center"/>
              <w:rPr>
                <w:rFonts w:eastAsia="仿宋_GB2312"/>
                <w:sz w:val="24"/>
              </w:rPr>
            </w:pPr>
            <w:r>
              <w:rPr>
                <w:rFonts w:hint="eastAsia" w:eastAsia="仿宋_GB2312"/>
                <w:sz w:val="24"/>
              </w:rPr>
              <w:t>联系人姓名</w:t>
            </w:r>
          </w:p>
        </w:tc>
        <w:tc>
          <w:tcPr>
            <w:tcW w:w="2031" w:type="dxa"/>
            <w:vAlign w:val="center"/>
          </w:tcPr>
          <w:p>
            <w:pPr>
              <w:spacing w:line="540" w:lineRule="exact"/>
              <w:jc w:val="center"/>
              <w:rPr>
                <w:rFonts w:eastAsia="仿宋_GB2312"/>
                <w:sz w:val="24"/>
              </w:rPr>
            </w:pPr>
            <w:r>
              <w:rPr>
                <w:rFonts w:hint="eastAsia" w:eastAsia="仿宋_GB2312"/>
                <w:sz w:val="24"/>
              </w:rPr>
              <w:t>手机</w:t>
            </w:r>
          </w:p>
        </w:tc>
        <w:tc>
          <w:tcPr>
            <w:tcW w:w="3563" w:type="dxa"/>
            <w:vAlign w:val="center"/>
          </w:tcPr>
          <w:p>
            <w:pPr>
              <w:spacing w:line="540" w:lineRule="exact"/>
              <w:jc w:val="center"/>
              <w:rPr>
                <w:rFonts w:eastAsia="仿宋_GB2312"/>
                <w:sz w:val="24"/>
              </w:rPr>
            </w:pPr>
            <w:r>
              <w:rPr>
                <w:rFonts w:hint="eastAsia" w:eastAsia="仿宋_GB2312"/>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vMerge w:val="restart"/>
            <w:vAlign w:val="center"/>
          </w:tcPr>
          <w:p>
            <w:pPr>
              <w:spacing w:line="540" w:lineRule="exact"/>
              <w:jc w:val="center"/>
              <w:rPr>
                <w:rFonts w:eastAsia="仿宋_GB2312"/>
                <w:sz w:val="24"/>
              </w:rPr>
            </w:pPr>
            <w:r>
              <w:rPr>
                <w:rFonts w:hint="eastAsia" w:eastAsia="仿宋_GB2312"/>
                <w:sz w:val="24"/>
              </w:rPr>
              <w:t>中国皮革工业信息中心</w:t>
            </w:r>
          </w:p>
          <w:p>
            <w:pPr>
              <w:spacing w:line="540" w:lineRule="exact"/>
              <w:jc w:val="center"/>
              <w:rPr>
                <w:rFonts w:eastAsia="仿宋_GB2312"/>
                <w:sz w:val="24"/>
              </w:rPr>
            </w:pPr>
          </w:p>
        </w:tc>
        <w:tc>
          <w:tcPr>
            <w:tcW w:w="1288" w:type="dxa"/>
          </w:tcPr>
          <w:p>
            <w:pPr>
              <w:spacing w:line="540" w:lineRule="exact"/>
              <w:jc w:val="center"/>
              <w:rPr>
                <w:rFonts w:eastAsia="仿宋_GB2312"/>
                <w:sz w:val="24"/>
              </w:rPr>
            </w:pPr>
            <w:r>
              <w:rPr>
                <w:rFonts w:hint="eastAsia" w:eastAsia="仿宋_GB2312"/>
                <w:sz w:val="24"/>
              </w:rPr>
              <w:t>邢冬雨</w:t>
            </w:r>
          </w:p>
        </w:tc>
        <w:tc>
          <w:tcPr>
            <w:tcW w:w="2031" w:type="dxa"/>
          </w:tcPr>
          <w:p>
            <w:pPr>
              <w:spacing w:line="540" w:lineRule="exact"/>
              <w:jc w:val="center"/>
              <w:rPr>
                <w:rFonts w:eastAsia="仿宋_GB2312"/>
                <w:sz w:val="24"/>
              </w:rPr>
            </w:pPr>
            <w:r>
              <w:rPr>
                <w:rFonts w:hint="eastAsia" w:eastAsia="仿宋_GB2312"/>
                <w:sz w:val="24"/>
              </w:rPr>
              <w:t>18392087996</w:t>
            </w:r>
          </w:p>
        </w:tc>
        <w:tc>
          <w:tcPr>
            <w:tcW w:w="3563" w:type="dxa"/>
            <w:vAlign w:val="center"/>
          </w:tcPr>
          <w:p>
            <w:pPr>
              <w:spacing w:line="540" w:lineRule="exact"/>
              <w:jc w:val="center"/>
              <w:rPr>
                <w:rFonts w:hint="default" w:eastAsia="仿宋_GB2312"/>
                <w:sz w:val="24"/>
                <w:lang w:val="en-US" w:eastAsia="zh-CN"/>
              </w:rPr>
            </w:pPr>
            <w:r>
              <w:rPr>
                <w:rFonts w:hint="eastAsia" w:eastAsia="仿宋_GB2312"/>
                <w:sz w:val="24"/>
                <w:lang w:val="en-US" w:eastAsia="zh-CN"/>
              </w:rPr>
              <w:t>xingdongyuu@163.com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vAlign w:val="center"/>
          </w:tcPr>
          <w:p>
            <w:pPr>
              <w:spacing w:line="540" w:lineRule="exact"/>
              <w:jc w:val="center"/>
              <w:rPr>
                <w:rFonts w:eastAsia="仿宋_GB2312"/>
                <w:sz w:val="24"/>
              </w:rPr>
            </w:pPr>
          </w:p>
        </w:tc>
        <w:tc>
          <w:tcPr>
            <w:tcW w:w="1288" w:type="dxa"/>
          </w:tcPr>
          <w:p>
            <w:pPr>
              <w:spacing w:line="540" w:lineRule="exact"/>
              <w:jc w:val="center"/>
              <w:rPr>
                <w:rFonts w:eastAsia="仿宋_GB2312"/>
                <w:sz w:val="24"/>
              </w:rPr>
            </w:pPr>
            <w:r>
              <w:rPr>
                <w:rFonts w:hint="eastAsia" w:eastAsia="仿宋_GB2312"/>
                <w:sz w:val="24"/>
              </w:rPr>
              <w:t>李晓陇</w:t>
            </w:r>
          </w:p>
        </w:tc>
        <w:tc>
          <w:tcPr>
            <w:tcW w:w="2031" w:type="dxa"/>
          </w:tcPr>
          <w:p>
            <w:pPr>
              <w:spacing w:line="540" w:lineRule="exact"/>
              <w:jc w:val="center"/>
              <w:rPr>
                <w:rFonts w:eastAsia="仿宋_GB2312"/>
                <w:sz w:val="24"/>
              </w:rPr>
            </w:pPr>
            <w:r>
              <w:rPr>
                <w:rFonts w:hint="eastAsia" w:eastAsia="仿宋_GB2312"/>
                <w:sz w:val="24"/>
              </w:rPr>
              <w:t>18201113065</w:t>
            </w:r>
          </w:p>
        </w:tc>
        <w:tc>
          <w:tcPr>
            <w:tcW w:w="3563" w:type="dxa"/>
            <w:vAlign w:val="center"/>
          </w:tcPr>
          <w:p>
            <w:pPr>
              <w:spacing w:line="5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701" w:type="dxa"/>
            <w:vMerge w:val="continue"/>
            <w:vAlign w:val="center"/>
          </w:tcPr>
          <w:p>
            <w:pPr>
              <w:spacing w:line="540" w:lineRule="exact"/>
              <w:jc w:val="center"/>
              <w:rPr>
                <w:rFonts w:eastAsia="仿宋_GB2312"/>
                <w:sz w:val="24"/>
              </w:rPr>
            </w:pPr>
          </w:p>
        </w:tc>
        <w:tc>
          <w:tcPr>
            <w:tcW w:w="1288" w:type="dxa"/>
          </w:tcPr>
          <w:p>
            <w:pPr>
              <w:spacing w:line="540" w:lineRule="exact"/>
              <w:jc w:val="center"/>
              <w:rPr>
                <w:rFonts w:eastAsia="仿宋_GB2312"/>
                <w:sz w:val="24"/>
              </w:rPr>
            </w:pPr>
            <w:r>
              <w:rPr>
                <w:rFonts w:hint="eastAsia" w:eastAsia="仿宋_GB2312"/>
                <w:sz w:val="24"/>
              </w:rPr>
              <w:t>杨茜茜</w:t>
            </w:r>
          </w:p>
        </w:tc>
        <w:tc>
          <w:tcPr>
            <w:tcW w:w="2031" w:type="dxa"/>
          </w:tcPr>
          <w:p>
            <w:pPr>
              <w:spacing w:line="540" w:lineRule="exact"/>
              <w:jc w:val="center"/>
              <w:rPr>
                <w:rFonts w:eastAsia="仿宋_GB2312"/>
                <w:sz w:val="24"/>
              </w:rPr>
            </w:pPr>
            <w:r>
              <w:rPr>
                <w:rFonts w:hint="eastAsia" w:eastAsia="仿宋_GB2312"/>
                <w:sz w:val="24"/>
              </w:rPr>
              <w:t>13520706461</w:t>
            </w:r>
          </w:p>
        </w:tc>
        <w:tc>
          <w:tcPr>
            <w:tcW w:w="3563" w:type="dxa"/>
            <w:vAlign w:val="center"/>
          </w:tcPr>
          <w:p>
            <w:pPr>
              <w:spacing w:line="54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trPr>
        <w:tc>
          <w:tcPr>
            <w:tcW w:w="1701" w:type="dxa"/>
            <w:vAlign w:val="center"/>
          </w:tcPr>
          <w:p>
            <w:pPr>
              <w:spacing w:line="540" w:lineRule="exact"/>
              <w:jc w:val="center"/>
              <w:rPr>
                <w:rFonts w:eastAsia="仿宋_GB2312"/>
                <w:sz w:val="24"/>
              </w:rPr>
            </w:pPr>
            <w:r>
              <w:rPr>
                <w:rFonts w:hint="eastAsia" w:eastAsia="仿宋_GB2312"/>
                <w:sz w:val="24"/>
              </w:rPr>
              <w:t>中国皮革协会</w:t>
            </w:r>
          </w:p>
        </w:tc>
        <w:tc>
          <w:tcPr>
            <w:tcW w:w="1288" w:type="dxa"/>
            <w:vAlign w:val="center"/>
          </w:tcPr>
          <w:p>
            <w:pPr>
              <w:spacing w:line="540" w:lineRule="exact"/>
              <w:jc w:val="center"/>
              <w:rPr>
                <w:rFonts w:eastAsia="仿宋_GB2312"/>
                <w:sz w:val="24"/>
              </w:rPr>
            </w:pPr>
            <w:r>
              <w:rPr>
                <w:rFonts w:hint="eastAsia" w:eastAsia="仿宋_GB2312"/>
                <w:sz w:val="24"/>
              </w:rPr>
              <w:t>王宵宵</w:t>
            </w:r>
          </w:p>
        </w:tc>
        <w:tc>
          <w:tcPr>
            <w:tcW w:w="2031" w:type="dxa"/>
            <w:vAlign w:val="center"/>
          </w:tcPr>
          <w:p>
            <w:pPr>
              <w:spacing w:line="540" w:lineRule="exact"/>
              <w:jc w:val="center"/>
              <w:rPr>
                <w:rFonts w:eastAsia="仿宋_GB2312"/>
                <w:sz w:val="24"/>
              </w:rPr>
            </w:pPr>
            <w:r>
              <w:rPr>
                <w:rFonts w:eastAsia="仿宋_GB2312"/>
                <w:sz w:val="24"/>
              </w:rPr>
              <w:t>13911856401</w:t>
            </w:r>
          </w:p>
        </w:tc>
        <w:tc>
          <w:tcPr>
            <w:tcW w:w="3563" w:type="dxa"/>
            <w:vAlign w:val="center"/>
          </w:tcPr>
          <w:p>
            <w:pPr>
              <w:spacing w:line="540" w:lineRule="exact"/>
              <w:jc w:val="center"/>
              <w:rPr>
                <w:rFonts w:eastAsia="仿宋_GB2312"/>
                <w:sz w:val="24"/>
              </w:rPr>
            </w:pPr>
            <w:r>
              <w:rPr>
                <w:rFonts w:eastAsia="仿宋_GB2312"/>
                <w:sz w:val="24"/>
              </w:rPr>
              <w:t>wxx@chinaleather.org</w:t>
            </w:r>
          </w:p>
        </w:tc>
      </w:tr>
    </w:tbl>
    <w:p>
      <w:pPr>
        <w:spacing w:line="540" w:lineRule="exact"/>
        <w:jc w:val="left"/>
        <w:rPr>
          <w:rFonts w:eastAsia="仿宋_GB2312"/>
          <w:sz w:val="28"/>
          <w:szCs w:val="28"/>
        </w:rPr>
      </w:pPr>
    </w:p>
    <w:p>
      <w:pPr>
        <w:spacing w:line="540" w:lineRule="exact"/>
        <w:ind w:firstLine="560" w:firstLineChars="200"/>
        <w:jc w:val="left"/>
        <w:rPr>
          <w:rFonts w:eastAsia="仿宋_GB2312"/>
          <w:sz w:val="28"/>
          <w:szCs w:val="28"/>
        </w:rPr>
      </w:pPr>
      <w:r>
        <w:rPr>
          <w:rFonts w:eastAsia="仿宋_GB2312"/>
          <w:sz w:val="28"/>
          <w:szCs w:val="28"/>
        </w:rPr>
        <w:t>附件：第十</w:t>
      </w:r>
      <w:r>
        <w:rPr>
          <w:rFonts w:hint="eastAsia" w:eastAsia="仿宋_GB2312"/>
          <w:sz w:val="28"/>
          <w:szCs w:val="28"/>
        </w:rPr>
        <w:t>四</w:t>
      </w:r>
      <w:r>
        <w:rPr>
          <w:rFonts w:eastAsia="仿宋_GB2312"/>
          <w:sz w:val="28"/>
          <w:szCs w:val="28"/>
        </w:rPr>
        <w:t>届全国皮革科学技术会议</w:t>
      </w:r>
      <w:r>
        <w:rPr>
          <w:rFonts w:hint="eastAsia" w:eastAsia="仿宋_GB2312"/>
          <w:sz w:val="28"/>
          <w:szCs w:val="28"/>
        </w:rPr>
        <w:t>暨第25届中国皮革协会科技委员会年会回执表</w:t>
      </w:r>
    </w:p>
    <w:p>
      <w:pPr>
        <w:spacing w:line="540" w:lineRule="exact"/>
        <w:jc w:val="left"/>
        <w:rPr>
          <w:rFonts w:eastAsia="仿宋_GB2312"/>
          <w:sz w:val="28"/>
          <w:szCs w:val="28"/>
        </w:rPr>
      </w:pPr>
    </w:p>
    <w:p>
      <w:pPr>
        <w:spacing w:line="540" w:lineRule="exact"/>
        <w:jc w:val="left"/>
        <w:rPr>
          <w:rFonts w:eastAsia="仿宋_GB2312"/>
          <w:sz w:val="28"/>
          <w:szCs w:val="28"/>
        </w:rPr>
      </w:pPr>
    </w:p>
    <w:p>
      <w:pPr>
        <w:spacing w:line="540" w:lineRule="exact"/>
        <w:jc w:val="left"/>
        <w:rPr>
          <w:rFonts w:eastAsia="仿宋_GB2312"/>
          <w:sz w:val="28"/>
          <w:szCs w:val="28"/>
        </w:rPr>
      </w:pPr>
    </w:p>
    <w:p>
      <w:pPr>
        <w:spacing w:line="540" w:lineRule="exact"/>
        <w:jc w:val="left"/>
        <w:rPr>
          <w:rFonts w:eastAsia="仿宋_GB2312"/>
          <w:sz w:val="28"/>
          <w:szCs w:val="28"/>
        </w:rPr>
      </w:pPr>
    </w:p>
    <w:p>
      <w:pPr>
        <w:spacing w:line="540" w:lineRule="exact"/>
        <w:ind w:right="280"/>
        <w:jc w:val="right"/>
        <w:rPr>
          <w:rFonts w:eastAsia="仿宋_GB2312"/>
          <w:sz w:val="28"/>
          <w:szCs w:val="28"/>
        </w:rPr>
      </w:pPr>
      <w:r>
        <w:rPr>
          <w:rFonts w:eastAsia="仿宋_GB2312"/>
          <w:sz w:val="28"/>
          <w:szCs w:val="28"/>
        </w:rPr>
        <w:t>中国皮革协会</w:t>
      </w:r>
    </w:p>
    <w:p>
      <w:pPr>
        <w:spacing w:line="540" w:lineRule="exact"/>
        <w:jc w:val="right"/>
        <w:rPr>
          <w:rFonts w:eastAsia="仿宋_GB2312"/>
          <w:sz w:val="28"/>
          <w:szCs w:val="28"/>
        </w:rPr>
      </w:pPr>
      <w:r>
        <w:rPr>
          <w:rFonts w:eastAsia="仿宋_GB2312"/>
          <w:sz w:val="28"/>
          <w:szCs w:val="28"/>
        </w:rPr>
        <w:t>202</w:t>
      </w:r>
      <w:r>
        <w:rPr>
          <w:rFonts w:hint="eastAsia" w:eastAsia="仿宋_GB2312"/>
          <w:sz w:val="28"/>
          <w:szCs w:val="28"/>
        </w:rPr>
        <w:t>2</w:t>
      </w:r>
      <w:r>
        <w:rPr>
          <w:rFonts w:eastAsia="仿宋_GB2312"/>
          <w:sz w:val="28"/>
          <w:szCs w:val="28"/>
        </w:rPr>
        <w:t>年3月1</w:t>
      </w:r>
      <w:r>
        <w:rPr>
          <w:rFonts w:hint="eastAsia" w:eastAsia="仿宋_GB2312"/>
          <w:sz w:val="28"/>
          <w:szCs w:val="28"/>
        </w:rPr>
        <w:t>4</w:t>
      </w:r>
      <w:r>
        <w:rPr>
          <w:rFonts w:eastAsia="仿宋_GB2312"/>
          <w:sz w:val="28"/>
          <w:szCs w:val="28"/>
        </w:rPr>
        <w:t>日</w:t>
      </w:r>
    </w:p>
    <w:p>
      <w:pPr>
        <w:spacing w:line="540" w:lineRule="exact"/>
        <w:jc w:val="left"/>
        <w:rPr>
          <w:rFonts w:eastAsia="仿宋_GB2312"/>
          <w:sz w:val="28"/>
          <w:szCs w:val="28"/>
        </w:rPr>
      </w:pPr>
    </w:p>
    <w:p>
      <w:pPr>
        <w:spacing w:line="500" w:lineRule="exact"/>
        <w:jc w:val="left"/>
        <w:rPr>
          <w:rFonts w:eastAsia="仿宋_GB2312"/>
          <w:sz w:val="28"/>
          <w:szCs w:val="28"/>
        </w:rPr>
        <w:sectPr>
          <w:pgSz w:w="11906" w:h="16838"/>
          <w:pgMar w:top="1588" w:right="1588" w:bottom="1588" w:left="1588" w:header="851" w:footer="992" w:gutter="0"/>
          <w:cols w:space="425" w:num="1"/>
          <w:docGrid w:linePitch="312" w:charSpace="0"/>
        </w:sectPr>
      </w:pPr>
    </w:p>
    <w:p>
      <w:pPr>
        <w:spacing w:line="400" w:lineRule="exact"/>
        <w:rPr>
          <w:rFonts w:eastAsia="仿宋_GB2312"/>
          <w:sz w:val="28"/>
          <w:szCs w:val="28"/>
        </w:rPr>
      </w:pPr>
      <w:r>
        <w:rPr>
          <w:rFonts w:eastAsia="仿宋_GB2312"/>
          <w:sz w:val="28"/>
          <w:szCs w:val="28"/>
        </w:rPr>
        <w:t>附件：</w:t>
      </w:r>
    </w:p>
    <w:p>
      <w:pPr>
        <w:spacing w:line="400" w:lineRule="exact"/>
        <w:jc w:val="center"/>
        <w:rPr>
          <w:rFonts w:eastAsia="仿宋_GB2312"/>
          <w:b/>
          <w:sz w:val="28"/>
          <w:szCs w:val="28"/>
        </w:rPr>
      </w:pPr>
    </w:p>
    <w:p>
      <w:pPr>
        <w:spacing w:line="500" w:lineRule="exact"/>
        <w:jc w:val="center"/>
        <w:rPr>
          <w:rFonts w:ascii="华文中宋" w:hAnsi="华文中宋" w:eastAsia="华文中宋"/>
          <w:b/>
          <w:sz w:val="44"/>
          <w:szCs w:val="44"/>
        </w:rPr>
      </w:pPr>
      <w:r>
        <w:rPr>
          <w:rFonts w:hint="eastAsia" w:ascii="华文中宋" w:hAnsi="华文中宋" w:eastAsia="华文中宋"/>
          <w:b/>
          <w:sz w:val="44"/>
          <w:szCs w:val="44"/>
        </w:rPr>
        <w:t>第十四届全国皮革科学技术会议</w:t>
      </w:r>
    </w:p>
    <w:tbl>
      <w:tblPr>
        <w:tblStyle w:val="7"/>
        <w:tblW w:w="878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2"/>
        <w:gridCol w:w="2451"/>
        <w:gridCol w:w="274"/>
        <w:gridCol w:w="1695"/>
        <w:gridCol w:w="2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912" w:type="dxa"/>
            <w:vAlign w:val="center"/>
          </w:tcPr>
          <w:p>
            <w:pPr>
              <w:jc w:val="center"/>
              <w:rPr>
                <w:sz w:val="24"/>
              </w:rPr>
            </w:pPr>
            <w:r>
              <w:rPr>
                <w:rFonts w:hint="eastAsia"/>
                <w:sz w:val="24"/>
              </w:rPr>
              <w:t>单位名称</w:t>
            </w:r>
          </w:p>
        </w:tc>
        <w:tc>
          <w:tcPr>
            <w:tcW w:w="6877"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912" w:type="dxa"/>
            <w:vMerge w:val="restart"/>
            <w:vAlign w:val="center"/>
          </w:tcPr>
          <w:p>
            <w:pPr>
              <w:jc w:val="center"/>
              <w:rPr>
                <w:sz w:val="24"/>
              </w:rPr>
            </w:pPr>
            <w:r>
              <w:rPr>
                <w:rFonts w:hint="eastAsia"/>
                <w:sz w:val="24"/>
              </w:rPr>
              <w:t>参会代表</w:t>
            </w:r>
          </w:p>
        </w:tc>
        <w:tc>
          <w:tcPr>
            <w:tcW w:w="2451" w:type="dxa"/>
            <w:vAlign w:val="center"/>
          </w:tcPr>
          <w:p>
            <w:pPr>
              <w:jc w:val="center"/>
              <w:rPr>
                <w:sz w:val="24"/>
              </w:rPr>
            </w:pPr>
            <w:r>
              <w:rPr>
                <w:rFonts w:hint="eastAsia"/>
                <w:sz w:val="24"/>
              </w:rPr>
              <w:t>姓名</w:t>
            </w:r>
          </w:p>
        </w:tc>
        <w:tc>
          <w:tcPr>
            <w:tcW w:w="1969" w:type="dxa"/>
            <w:gridSpan w:val="2"/>
            <w:vAlign w:val="center"/>
          </w:tcPr>
          <w:p>
            <w:pPr>
              <w:jc w:val="center"/>
              <w:rPr>
                <w:sz w:val="24"/>
              </w:rPr>
            </w:pPr>
            <w:r>
              <w:rPr>
                <w:rFonts w:hint="eastAsia"/>
                <w:sz w:val="24"/>
              </w:rPr>
              <w:t>性别</w:t>
            </w:r>
          </w:p>
        </w:tc>
        <w:tc>
          <w:tcPr>
            <w:tcW w:w="2457" w:type="dxa"/>
            <w:vAlign w:val="center"/>
          </w:tcPr>
          <w:p>
            <w:pPr>
              <w:jc w:val="center"/>
              <w:rPr>
                <w:sz w:val="24"/>
              </w:rPr>
            </w:pPr>
            <w:r>
              <w:rPr>
                <w:rFonts w:hint="eastAsia"/>
                <w:sz w:val="24"/>
              </w:rPr>
              <w:t>职务</w:t>
            </w:r>
            <w:r>
              <w:rPr>
                <w:sz w:val="24"/>
              </w:rPr>
              <w:t xml:space="preserve">/ </w:t>
            </w:r>
            <w:r>
              <w:rPr>
                <w:rFonts w:hint="eastAsia"/>
                <w:sz w:val="24"/>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912" w:type="dxa"/>
            <w:vMerge w:val="continue"/>
            <w:vAlign w:val="center"/>
          </w:tcPr>
          <w:p>
            <w:pPr>
              <w:jc w:val="center"/>
              <w:rPr>
                <w:sz w:val="24"/>
              </w:rPr>
            </w:pPr>
          </w:p>
        </w:tc>
        <w:tc>
          <w:tcPr>
            <w:tcW w:w="2451" w:type="dxa"/>
            <w:vAlign w:val="center"/>
          </w:tcPr>
          <w:p>
            <w:pPr>
              <w:jc w:val="center"/>
              <w:rPr>
                <w:sz w:val="24"/>
              </w:rPr>
            </w:pPr>
          </w:p>
        </w:tc>
        <w:tc>
          <w:tcPr>
            <w:tcW w:w="1969" w:type="dxa"/>
            <w:gridSpan w:val="2"/>
            <w:vAlign w:val="center"/>
          </w:tcPr>
          <w:p>
            <w:pPr>
              <w:jc w:val="center"/>
              <w:rPr>
                <w:sz w:val="24"/>
              </w:rPr>
            </w:pPr>
          </w:p>
        </w:tc>
        <w:tc>
          <w:tcPr>
            <w:tcW w:w="2457"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912" w:type="dxa"/>
            <w:vMerge w:val="continue"/>
          </w:tcPr>
          <w:p>
            <w:pPr>
              <w:rPr>
                <w:sz w:val="24"/>
              </w:rPr>
            </w:pPr>
          </w:p>
        </w:tc>
        <w:tc>
          <w:tcPr>
            <w:tcW w:w="2451" w:type="dxa"/>
          </w:tcPr>
          <w:p>
            <w:pPr>
              <w:rPr>
                <w:sz w:val="24"/>
              </w:rPr>
            </w:pPr>
          </w:p>
        </w:tc>
        <w:tc>
          <w:tcPr>
            <w:tcW w:w="1969" w:type="dxa"/>
            <w:gridSpan w:val="2"/>
          </w:tcPr>
          <w:p>
            <w:pPr>
              <w:rPr>
                <w:sz w:val="24"/>
              </w:rPr>
            </w:pPr>
          </w:p>
        </w:tc>
        <w:tc>
          <w:tcPr>
            <w:tcW w:w="2457"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912" w:type="dxa"/>
            <w:vMerge w:val="continue"/>
          </w:tcPr>
          <w:p>
            <w:pPr>
              <w:rPr>
                <w:sz w:val="24"/>
              </w:rPr>
            </w:pPr>
          </w:p>
        </w:tc>
        <w:tc>
          <w:tcPr>
            <w:tcW w:w="2451" w:type="dxa"/>
          </w:tcPr>
          <w:p>
            <w:pPr>
              <w:rPr>
                <w:sz w:val="24"/>
              </w:rPr>
            </w:pPr>
          </w:p>
        </w:tc>
        <w:tc>
          <w:tcPr>
            <w:tcW w:w="1969" w:type="dxa"/>
            <w:gridSpan w:val="2"/>
          </w:tcPr>
          <w:p>
            <w:pPr>
              <w:rPr>
                <w:sz w:val="24"/>
              </w:rPr>
            </w:pPr>
          </w:p>
        </w:tc>
        <w:tc>
          <w:tcPr>
            <w:tcW w:w="2457"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912" w:type="dxa"/>
            <w:vMerge w:val="continue"/>
          </w:tcPr>
          <w:p>
            <w:pPr>
              <w:rPr>
                <w:sz w:val="24"/>
              </w:rPr>
            </w:pPr>
          </w:p>
        </w:tc>
        <w:tc>
          <w:tcPr>
            <w:tcW w:w="2451" w:type="dxa"/>
          </w:tcPr>
          <w:p>
            <w:pPr>
              <w:rPr>
                <w:sz w:val="24"/>
              </w:rPr>
            </w:pPr>
          </w:p>
        </w:tc>
        <w:tc>
          <w:tcPr>
            <w:tcW w:w="1969" w:type="dxa"/>
            <w:gridSpan w:val="2"/>
          </w:tcPr>
          <w:p>
            <w:pPr>
              <w:rPr>
                <w:sz w:val="24"/>
              </w:rPr>
            </w:pPr>
          </w:p>
        </w:tc>
        <w:tc>
          <w:tcPr>
            <w:tcW w:w="2457"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912" w:type="dxa"/>
            <w:vMerge w:val="continue"/>
          </w:tcPr>
          <w:p>
            <w:pPr>
              <w:rPr>
                <w:sz w:val="24"/>
              </w:rPr>
            </w:pPr>
          </w:p>
        </w:tc>
        <w:tc>
          <w:tcPr>
            <w:tcW w:w="2451" w:type="dxa"/>
          </w:tcPr>
          <w:p>
            <w:pPr>
              <w:rPr>
                <w:sz w:val="24"/>
              </w:rPr>
            </w:pPr>
          </w:p>
        </w:tc>
        <w:tc>
          <w:tcPr>
            <w:tcW w:w="1969" w:type="dxa"/>
            <w:gridSpan w:val="2"/>
          </w:tcPr>
          <w:p>
            <w:pPr>
              <w:rPr>
                <w:sz w:val="24"/>
              </w:rPr>
            </w:pPr>
          </w:p>
        </w:tc>
        <w:tc>
          <w:tcPr>
            <w:tcW w:w="2457"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912" w:type="dxa"/>
            <w:vAlign w:val="center"/>
          </w:tcPr>
          <w:p>
            <w:pPr>
              <w:jc w:val="center"/>
              <w:rPr>
                <w:sz w:val="24"/>
              </w:rPr>
            </w:pPr>
            <w:r>
              <w:rPr>
                <w:rFonts w:hint="eastAsia"/>
                <w:sz w:val="24"/>
              </w:rPr>
              <w:t>联系人电话</w:t>
            </w:r>
          </w:p>
        </w:tc>
        <w:tc>
          <w:tcPr>
            <w:tcW w:w="2451" w:type="dxa"/>
            <w:vAlign w:val="center"/>
          </w:tcPr>
          <w:p>
            <w:pPr>
              <w:jc w:val="center"/>
              <w:rPr>
                <w:sz w:val="24"/>
              </w:rPr>
            </w:pPr>
          </w:p>
        </w:tc>
        <w:tc>
          <w:tcPr>
            <w:tcW w:w="1969" w:type="dxa"/>
            <w:gridSpan w:val="2"/>
            <w:vAlign w:val="center"/>
          </w:tcPr>
          <w:p>
            <w:pPr>
              <w:jc w:val="center"/>
              <w:rPr>
                <w:sz w:val="24"/>
              </w:rPr>
            </w:pPr>
            <w:r>
              <w:rPr>
                <w:rFonts w:hint="eastAsia"/>
                <w:sz w:val="24"/>
              </w:rPr>
              <w:t>传真</w:t>
            </w:r>
          </w:p>
        </w:tc>
        <w:tc>
          <w:tcPr>
            <w:tcW w:w="2457"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912" w:type="dxa"/>
            <w:vAlign w:val="center"/>
          </w:tcPr>
          <w:p>
            <w:pPr>
              <w:jc w:val="center"/>
              <w:rPr>
                <w:sz w:val="24"/>
              </w:rPr>
            </w:pPr>
            <w:r>
              <w:rPr>
                <w:rFonts w:hint="eastAsia"/>
                <w:sz w:val="24"/>
              </w:rPr>
              <w:t>联系人手机</w:t>
            </w:r>
          </w:p>
        </w:tc>
        <w:tc>
          <w:tcPr>
            <w:tcW w:w="2451" w:type="dxa"/>
            <w:vAlign w:val="center"/>
          </w:tcPr>
          <w:p>
            <w:pPr>
              <w:jc w:val="center"/>
              <w:rPr>
                <w:sz w:val="24"/>
              </w:rPr>
            </w:pPr>
          </w:p>
        </w:tc>
        <w:tc>
          <w:tcPr>
            <w:tcW w:w="1969" w:type="dxa"/>
            <w:gridSpan w:val="2"/>
            <w:vAlign w:val="center"/>
          </w:tcPr>
          <w:p>
            <w:pPr>
              <w:jc w:val="center"/>
              <w:rPr>
                <w:sz w:val="24"/>
              </w:rPr>
            </w:pPr>
            <w:r>
              <w:rPr>
                <w:sz w:val="24"/>
              </w:rPr>
              <w:t>E-mail</w:t>
            </w:r>
          </w:p>
        </w:tc>
        <w:tc>
          <w:tcPr>
            <w:tcW w:w="2457"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912" w:type="dxa"/>
            <w:vAlign w:val="center"/>
          </w:tcPr>
          <w:p>
            <w:pPr>
              <w:jc w:val="center"/>
              <w:rPr>
                <w:sz w:val="24"/>
              </w:rPr>
            </w:pPr>
            <w:r>
              <w:rPr>
                <w:rFonts w:hint="eastAsia"/>
                <w:sz w:val="24"/>
              </w:rPr>
              <w:t>通讯地址及邮编</w:t>
            </w:r>
          </w:p>
        </w:tc>
        <w:tc>
          <w:tcPr>
            <w:tcW w:w="6877"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912" w:type="dxa"/>
            <w:vAlign w:val="center"/>
          </w:tcPr>
          <w:p>
            <w:pPr>
              <w:jc w:val="center"/>
              <w:rPr>
                <w:sz w:val="24"/>
              </w:rPr>
            </w:pPr>
            <w:r>
              <w:rPr>
                <w:rFonts w:hint="eastAsia"/>
                <w:sz w:val="24"/>
              </w:rPr>
              <w:t>会议费</w:t>
            </w:r>
          </w:p>
        </w:tc>
        <w:tc>
          <w:tcPr>
            <w:tcW w:w="6877" w:type="dxa"/>
            <w:gridSpan w:val="4"/>
            <w:vAlign w:val="center"/>
          </w:tcPr>
          <w:p>
            <w:pPr>
              <w:jc w:val="left"/>
              <w:rPr>
                <w:sz w:val="24"/>
              </w:rPr>
            </w:pPr>
            <w:r>
              <w:rPr>
                <w:sz w:val="24"/>
              </w:rPr>
              <w:t>1000</w:t>
            </w:r>
            <w:r>
              <w:rPr>
                <w:rFonts w:hint="eastAsia"/>
                <w:sz w:val="24"/>
              </w:rPr>
              <w:t>元</w:t>
            </w:r>
            <w:r>
              <w:rPr>
                <w:sz w:val="24"/>
              </w:rPr>
              <w:t>/</w:t>
            </w:r>
            <w:r>
              <w:rPr>
                <w:rFonts w:hint="eastAsia"/>
                <w:sz w:val="24"/>
              </w:rPr>
              <w:t>人，学生和家属享受半价优惠（</w:t>
            </w:r>
            <w:r>
              <w:rPr>
                <w:sz w:val="24"/>
              </w:rPr>
              <w:t>500</w:t>
            </w:r>
            <w:r>
              <w:rPr>
                <w:rFonts w:hint="eastAsia"/>
                <w:sz w:val="24"/>
              </w:rPr>
              <w:t>元</w:t>
            </w:r>
            <w:r>
              <w:rPr>
                <w:sz w:val="24"/>
              </w:rPr>
              <w:t>/</w:t>
            </w:r>
            <w:r>
              <w:rPr>
                <w:rFonts w:hint="eastAsia"/>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1912" w:type="dxa"/>
            <w:vAlign w:val="center"/>
          </w:tcPr>
          <w:p>
            <w:pPr>
              <w:jc w:val="center"/>
              <w:rPr>
                <w:sz w:val="24"/>
              </w:rPr>
            </w:pPr>
            <w:r>
              <w:rPr>
                <w:rFonts w:hint="eastAsia"/>
                <w:sz w:val="24"/>
              </w:rPr>
              <w:t>预订房间（请在相应的选项后选择，并注明实际数量）</w:t>
            </w:r>
          </w:p>
        </w:tc>
        <w:tc>
          <w:tcPr>
            <w:tcW w:w="2725" w:type="dxa"/>
            <w:gridSpan w:val="2"/>
            <w:vAlign w:val="center"/>
          </w:tcPr>
          <w:p>
            <w:pPr>
              <w:jc w:val="center"/>
              <w:rPr>
                <w:sz w:val="24"/>
              </w:rPr>
            </w:pPr>
            <w:r>
              <w:rPr>
                <w:rFonts w:hint="eastAsia"/>
                <w:sz w:val="24"/>
              </w:rPr>
              <w:t>单间数量</w:t>
            </w:r>
          </w:p>
          <w:p>
            <w:pPr>
              <w:jc w:val="center"/>
              <w:rPr>
                <w:sz w:val="24"/>
              </w:rPr>
            </w:pPr>
            <w:r>
              <w:rPr>
                <w:rFonts w:hint="eastAsia"/>
                <w:sz w:val="24"/>
              </w:rPr>
              <w:t>（</w:t>
            </w:r>
            <w:r>
              <w:rPr>
                <w:rFonts w:hint="eastAsia"/>
                <w:sz w:val="24"/>
                <w:lang w:val="en-US" w:eastAsia="zh-CN"/>
              </w:rPr>
              <w:t xml:space="preserve">  </w:t>
            </w:r>
            <w:r>
              <w:rPr>
                <w:rFonts w:hint="eastAsia"/>
                <w:sz w:val="24"/>
              </w:rPr>
              <w:t>）</w:t>
            </w:r>
          </w:p>
          <w:p>
            <w:pPr>
              <w:jc w:val="center"/>
              <w:rPr>
                <w:sz w:val="24"/>
              </w:rPr>
            </w:pPr>
            <w:r>
              <w:rPr>
                <w:rFonts w:hint="eastAsia"/>
                <w:sz w:val="24"/>
              </w:rPr>
              <w:t>360元</w:t>
            </w:r>
            <w:r>
              <w:rPr>
                <w:sz w:val="24"/>
              </w:rPr>
              <w:t>/</w:t>
            </w:r>
            <w:r>
              <w:rPr>
                <w:rFonts w:hint="eastAsia"/>
                <w:sz w:val="24"/>
              </w:rPr>
              <w:t>间（含早餐）</w:t>
            </w:r>
          </w:p>
        </w:tc>
        <w:tc>
          <w:tcPr>
            <w:tcW w:w="4152" w:type="dxa"/>
            <w:gridSpan w:val="2"/>
            <w:vAlign w:val="center"/>
          </w:tcPr>
          <w:p>
            <w:pPr>
              <w:jc w:val="center"/>
              <w:rPr>
                <w:sz w:val="24"/>
              </w:rPr>
            </w:pPr>
            <w:r>
              <w:rPr>
                <w:rFonts w:hint="eastAsia"/>
                <w:sz w:val="24"/>
              </w:rPr>
              <w:t>标准间数量</w:t>
            </w:r>
          </w:p>
          <w:p>
            <w:pPr>
              <w:jc w:val="center"/>
              <w:rPr>
                <w:sz w:val="24"/>
              </w:rPr>
            </w:pPr>
            <w:r>
              <w:rPr>
                <w:rFonts w:hint="eastAsia"/>
                <w:sz w:val="24"/>
              </w:rPr>
              <w:t>（</w:t>
            </w:r>
            <w:r>
              <w:rPr>
                <w:rFonts w:hint="eastAsia"/>
                <w:sz w:val="24"/>
                <w:lang w:val="en-US" w:eastAsia="zh-CN"/>
              </w:rPr>
              <w:t xml:space="preserve">  </w:t>
            </w:r>
            <w:r>
              <w:rPr>
                <w:rFonts w:hint="eastAsia"/>
                <w:sz w:val="24"/>
              </w:rPr>
              <w:t>）</w:t>
            </w:r>
          </w:p>
          <w:p>
            <w:pPr>
              <w:jc w:val="center"/>
              <w:rPr>
                <w:sz w:val="24"/>
              </w:rPr>
            </w:pPr>
            <w:r>
              <w:rPr>
                <w:rFonts w:hint="eastAsia"/>
                <w:sz w:val="24"/>
              </w:rPr>
              <w:t>360元</w:t>
            </w:r>
            <w:r>
              <w:rPr>
                <w:sz w:val="24"/>
              </w:rPr>
              <w:t>/</w:t>
            </w:r>
            <w:r>
              <w:rPr>
                <w:rFonts w:hint="eastAsia"/>
                <w:sz w:val="24"/>
              </w:rPr>
              <w:t>间（含早餐）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912" w:type="dxa"/>
            <w:vAlign w:val="center"/>
          </w:tcPr>
          <w:p>
            <w:pPr>
              <w:jc w:val="center"/>
              <w:rPr>
                <w:sz w:val="24"/>
              </w:rPr>
            </w:pPr>
            <w:r>
              <w:rPr>
                <w:rFonts w:hint="eastAsia"/>
                <w:sz w:val="24"/>
              </w:rPr>
              <w:t>备注</w:t>
            </w:r>
          </w:p>
        </w:tc>
        <w:tc>
          <w:tcPr>
            <w:tcW w:w="6877" w:type="dxa"/>
            <w:gridSpan w:val="4"/>
            <w:vAlign w:val="center"/>
          </w:tcPr>
          <w:p>
            <w:pPr>
              <w:widowControl/>
              <w:rPr>
                <w:sz w:val="24"/>
              </w:rPr>
            </w:pPr>
            <w:r>
              <w:rPr>
                <w:rFonts w:hint="eastAsia"/>
                <w:sz w:val="24"/>
              </w:rPr>
              <w:t>请于2022年6月25日前E-mail至会务组。</w:t>
            </w:r>
          </w:p>
          <w:p>
            <w:pPr>
              <w:jc w:val="both"/>
              <w:rPr>
                <w:sz w:val="24"/>
              </w:rPr>
            </w:pPr>
            <w:r>
              <w:rPr>
                <w:rFonts w:hint="eastAsia"/>
                <w:sz w:val="24"/>
              </w:rPr>
              <w:t>邮箱：</w:t>
            </w:r>
            <w:r>
              <w:fldChar w:fldCharType="begin"/>
            </w:r>
            <w:r>
              <w:instrText xml:space="preserve"> HYPERLINK "mailto:tech@leather365.com" \h </w:instrText>
            </w:r>
            <w:r>
              <w:fldChar w:fldCharType="separate"/>
            </w:r>
            <w:r>
              <w:rPr>
                <w:rFonts w:hint="eastAsia"/>
                <w:lang w:val="en-US" w:eastAsia="zh-CN"/>
              </w:rPr>
              <w:t>ad</w:t>
            </w:r>
            <w:r>
              <w:rPr>
                <w:sz w:val="24"/>
              </w:rPr>
              <w:t>@leather365.com</w:t>
            </w:r>
            <w:r>
              <w:rPr>
                <w:sz w:val="24"/>
              </w:rPr>
              <w:fldChar w:fldCharType="end"/>
            </w:r>
          </w:p>
        </w:tc>
      </w:tr>
    </w:tbl>
    <w:p>
      <w:pPr>
        <w:spacing w:line="400" w:lineRule="exact"/>
        <w:rPr>
          <w:rFonts w:ascii="仿宋_GB2312" w:hAnsi="华文中宋" w:eastAsia="仿宋_GB2312"/>
          <w:sz w:val="28"/>
          <w:szCs w:val="28"/>
        </w:rPr>
      </w:pPr>
    </w:p>
    <w:sectPr>
      <w:pgSz w:w="11906" w:h="16838"/>
      <w:pgMar w:top="1588" w:right="1588"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A6"/>
    <w:rsid w:val="000230D4"/>
    <w:rsid w:val="000C7BEB"/>
    <w:rsid w:val="000F1311"/>
    <w:rsid w:val="00153BCC"/>
    <w:rsid w:val="00154136"/>
    <w:rsid w:val="00155DCB"/>
    <w:rsid w:val="001664B0"/>
    <w:rsid w:val="00192922"/>
    <w:rsid w:val="00202B3A"/>
    <w:rsid w:val="00247992"/>
    <w:rsid w:val="0026219B"/>
    <w:rsid w:val="00263B59"/>
    <w:rsid w:val="00267CCC"/>
    <w:rsid w:val="002768DF"/>
    <w:rsid w:val="002B477B"/>
    <w:rsid w:val="002F5CAB"/>
    <w:rsid w:val="00313816"/>
    <w:rsid w:val="003371F6"/>
    <w:rsid w:val="00347DB6"/>
    <w:rsid w:val="003574F2"/>
    <w:rsid w:val="003950DE"/>
    <w:rsid w:val="003E6262"/>
    <w:rsid w:val="003F3CDC"/>
    <w:rsid w:val="004148D3"/>
    <w:rsid w:val="0042063D"/>
    <w:rsid w:val="00466F72"/>
    <w:rsid w:val="00467700"/>
    <w:rsid w:val="004A1535"/>
    <w:rsid w:val="005028CB"/>
    <w:rsid w:val="00510484"/>
    <w:rsid w:val="00514207"/>
    <w:rsid w:val="005208AF"/>
    <w:rsid w:val="00556124"/>
    <w:rsid w:val="00557FDB"/>
    <w:rsid w:val="00566286"/>
    <w:rsid w:val="005A1237"/>
    <w:rsid w:val="005C610D"/>
    <w:rsid w:val="005F2F7C"/>
    <w:rsid w:val="0062010E"/>
    <w:rsid w:val="00620B96"/>
    <w:rsid w:val="00645329"/>
    <w:rsid w:val="006539F4"/>
    <w:rsid w:val="006A13BD"/>
    <w:rsid w:val="006E289D"/>
    <w:rsid w:val="00720DE3"/>
    <w:rsid w:val="00755780"/>
    <w:rsid w:val="00766168"/>
    <w:rsid w:val="0078572F"/>
    <w:rsid w:val="00786696"/>
    <w:rsid w:val="007A0CB2"/>
    <w:rsid w:val="007C163A"/>
    <w:rsid w:val="007C52C9"/>
    <w:rsid w:val="007D28AB"/>
    <w:rsid w:val="007F544B"/>
    <w:rsid w:val="0081569A"/>
    <w:rsid w:val="00834013"/>
    <w:rsid w:val="00866C64"/>
    <w:rsid w:val="008703A9"/>
    <w:rsid w:val="008832EB"/>
    <w:rsid w:val="008C3875"/>
    <w:rsid w:val="008D1A0F"/>
    <w:rsid w:val="008E0B29"/>
    <w:rsid w:val="009404EB"/>
    <w:rsid w:val="009F46F0"/>
    <w:rsid w:val="00A45E84"/>
    <w:rsid w:val="00A47790"/>
    <w:rsid w:val="00A54044"/>
    <w:rsid w:val="00A6504F"/>
    <w:rsid w:val="00A90505"/>
    <w:rsid w:val="00A909A6"/>
    <w:rsid w:val="00AA60BE"/>
    <w:rsid w:val="00AB728A"/>
    <w:rsid w:val="00AC228B"/>
    <w:rsid w:val="00B02727"/>
    <w:rsid w:val="00B1572E"/>
    <w:rsid w:val="00B239C2"/>
    <w:rsid w:val="00B34726"/>
    <w:rsid w:val="00B50664"/>
    <w:rsid w:val="00B55950"/>
    <w:rsid w:val="00B94A8B"/>
    <w:rsid w:val="00BC6B97"/>
    <w:rsid w:val="00BC7172"/>
    <w:rsid w:val="00BE74F2"/>
    <w:rsid w:val="00C22016"/>
    <w:rsid w:val="00C3059E"/>
    <w:rsid w:val="00C40D5F"/>
    <w:rsid w:val="00C57A48"/>
    <w:rsid w:val="00C652A5"/>
    <w:rsid w:val="00C66DC4"/>
    <w:rsid w:val="00C70F81"/>
    <w:rsid w:val="00C8047D"/>
    <w:rsid w:val="00CB2194"/>
    <w:rsid w:val="00CC2896"/>
    <w:rsid w:val="00CD1024"/>
    <w:rsid w:val="00D07D87"/>
    <w:rsid w:val="00D11D8E"/>
    <w:rsid w:val="00D16465"/>
    <w:rsid w:val="00D2177C"/>
    <w:rsid w:val="00D221DF"/>
    <w:rsid w:val="00D40716"/>
    <w:rsid w:val="00D41078"/>
    <w:rsid w:val="00D626DE"/>
    <w:rsid w:val="00D6272D"/>
    <w:rsid w:val="00D87F17"/>
    <w:rsid w:val="00DD0424"/>
    <w:rsid w:val="00DF0A42"/>
    <w:rsid w:val="00DF12D0"/>
    <w:rsid w:val="00DF3865"/>
    <w:rsid w:val="00E428AD"/>
    <w:rsid w:val="00E87A7D"/>
    <w:rsid w:val="00EB73B9"/>
    <w:rsid w:val="00ED580E"/>
    <w:rsid w:val="00EE17B2"/>
    <w:rsid w:val="00F02EF3"/>
    <w:rsid w:val="00F06A90"/>
    <w:rsid w:val="00F15EEB"/>
    <w:rsid w:val="00F241DE"/>
    <w:rsid w:val="00F4031F"/>
    <w:rsid w:val="00F47C88"/>
    <w:rsid w:val="00F51593"/>
    <w:rsid w:val="00F55DF9"/>
    <w:rsid w:val="00F743C2"/>
    <w:rsid w:val="00FA7EC3"/>
    <w:rsid w:val="00FB10B7"/>
    <w:rsid w:val="00FC3A71"/>
    <w:rsid w:val="309A3536"/>
    <w:rsid w:val="4515576C"/>
    <w:rsid w:val="4E6973BE"/>
    <w:rsid w:val="6BAA2779"/>
    <w:rsid w:val="748537E3"/>
    <w:rsid w:val="75696BF7"/>
    <w:rsid w:val="7F125F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qFormat/>
    <w:uiPriority w:val="1"/>
    <w:pPr>
      <w:autoSpaceDE w:val="0"/>
      <w:autoSpaceDN w:val="0"/>
      <w:spacing w:before="132"/>
      <w:ind w:left="668"/>
      <w:jc w:val="left"/>
    </w:pPr>
    <w:rPr>
      <w:rFonts w:ascii="仿宋" w:hAnsi="仿宋" w:eastAsia="仿宋" w:cs="仿宋"/>
      <w:kern w:val="0"/>
      <w:sz w:val="28"/>
      <w:szCs w:val="28"/>
      <w:lang w:val="zh-CN" w:eastAsia="en-US" w:bidi="zh-CN"/>
    </w:r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iPriority w:val="0"/>
    <w:rPr>
      <w:color w:val="0000FF"/>
      <w:u w:val="single"/>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customStyle="1" w:styleId="12">
    <w:name w:val="Default"/>
    <w:qFormat/>
    <w:uiPriority w:val="0"/>
    <w:pPr>
      <w:widowControl w:val="0"/>
      <w:autoSpaceDE w:val="0"/>
      <w:autoSpaceDN w:val="0"/>
      <w:adjustRightInd w:val="0"/>
    </w:pPr>
    <w:rPr>
      <w:rFonts w:ascii="华文中宋" w:eastAsia="华文中宋" w:cs="华文中宋" w:hAnsiTheme="minorHAnsi"/>
      <w:color w:val="000000"/>
      <w:kern w:val="0"/>
      <w:sz w:val="24"/>
      <w:szCs w:val="24"/>
      <w:lang w:val="en-US" w:eastAsia="zh-CN" w:bidi="ar-SA"/>
    </w:rPr>
  </w:style>
  <w:style w:type="character" w:customStyle="1" w:styleId="13">
    <w:name w:val="批注框文本 Char"/>
    <w:basedOn w:val="8"/>
    <w:link w:val="3"/>
    <w:semiHidden/>
    <w:qFormat/>
    <w:uiPriority w:val="99"/>
    <w:rPr>
      <w:rFonts w:ascii="Times New Roman" w:hAnsi="Times New Roman" w:eastAsia="宋体" w:cs="Times New Roman"/>
      <w:sz w:val="18"/>
      <w:szCs w:val="18"/>
    </w:rPr>
  </w:style>
  <w:style w:type="character" w:customStyle="1" w:styleId="14">
    <w:name w:val="正文文本 Char"/>
    <w:basedOn w:val="8"/>
    <w:link w:val="2"/>
    <w:qFormat/>
    <w:uiPriority w:val="1"/>
    <w:rPr>
      <w:rFonts w:ascii="仿宋" w:hAnsi="仿宋" w:eastAsia="仿宋" w:cs="仿宋"/>
      <w:kern w:val="0"/>
      <w:sz w:val="28"/>
      <w:szCs w:val="28"/>
      <w:lang w:val="zh-CN" w:eastAsia="en-US" w:bidi="zh-CN"/>
    </w:rPr>
  </w:style>
  <w:style w:type="paragraph" w:styleId="15">
    <w:name w:val="List Paragraph"/>
    <w:basedOn w:val="1"/>
    <w:qFormat/>
    <w:uiPriority w:val="34"/>
    <w:pPr>
      <w:ind w:firstLine="420" w:firstLineChars="200"/>
    </w:pPr>
  </w:style>
  <w:style w:type="character" w:customStyle="1" w:styleId="16">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679</Words>
  <Characters>863</Characters>
  <Lines>95</Lines>
  <Paragraphs>102</Paragraphs>
  <TotalTime>212</TotalTime>
  <ScaleCrop>false</ScaleCrop>
  <LinksUpToDate>false</LinksUpToDate>
  <CharactersWithSpaces>1440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2020-03-12T14:40:00Z</dcterms:created>
  <dc:creator>z</dc:creator>
  <cp:lastModifiedBy>rima</cp:lastModifiedBy>
  <cp:lastPrinted>2018-08-14T08:56:00Z</cp:lastPrinted>
  <dcterms:modified xsi:type="dcterms:W3CDTF">2022-03-22T03:08:11Z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33B138B37ECF4D61BAD46D046E198AEB</vt:lpwstr>
  </property>
</Properties>
</file>